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2192ED" w14:textId="2FB0CC88" w:rsidR="003F1567" w:rsidRPr="00C46970" w:rsidRDefault="003F1567" w:rsidP="00472B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5"/>
          <w:tab w:val="center" w:pos="4536"/>
        </w:tabs>
        <w:spacing w:before="240" w:after="120"/>
        <w:jc w:val="center"/>
        <w:outlineLvl w:val="0"/>
        <w:rPr>
          <w:rFonts w:ascii="Arial" w:hAnsi="Arial" w:cs="Arial"/>
          <w:b/>
        </w:rPr>
      </w:pPr>
      <w:r w:rsidRPr="00C46970">
        <w:rPr>
          <w:rFonts w:ascii="Arial" w:hAnsi="Arial" w:cs="Arial"/>
          <w:b/>
        </w:rPr>
        <w:t>TERMO DE REFERÊNCIA (TR)</w:t>
      </w:r>
    </w:p>
    <w:tbl>
      <w:tblPr>
        <w:tblW w:w="8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6"/>
        <w:gridCol w:w="4971"/>
      </w:tblGrid>
      <w:tr w:rsidR="00585B69" w:rsidRPr="00C46970" w14:paraId="478EA3CB" w14:textId="77777777" w:rsidTr="00E31E96">
        <w:tc>
          <w:tcPr>
            <w:tcW w:w="0" w:type="auto"/>
            <w:shd w:val="clear" w:color="auto" w:fill="auto"/>
            <w:vAlign w:val="center"/>
          </w:tcPr>
          <w:p w14:paraId="5E64086F" w14:textId="77777777" w:rsidR="00585B69" w:rsidRPr="00C46970" w:rsidRDefault="00585B69" w:rsidP="00E31E96">
            <w:pPr>
              <w:widowControl w:val="0"/>
              <w:spacing w:after="240"/>
              <w:rPr>
                <w:rFonts w:ascii="Arial" w:hAnsi="Arial" w:cs="Arial"/>
              </w:rPr>
            </w:pPr>
            <w:r w:rsidRPr="00C46970">
              <w:rPr>
                <w:rFonts w:ascii="Arial" w:hAnsi="Arial" w:cs="Arial"/>
              </w:rPr>
              <w:t>Previsão no PCA</w:t>
            </w:r>
          </w:p>
        </w:tc>
        <w:tc>
          <w:tcPr>
            <w:tcW w:w="4971" w:type="dxa"/>
            <w:shd w:val="clear" w:color="auto" w:fill="auto"/>
            <w:vAlign w:val="center"/>
          </w:tcPr>
          <w:p w14:paraId="3EA47E50" w14:textId="163528C7" w:rsidR="00585B69" w:rsidRPr="00C46970" w:rsidRDefault="00224D96" w:rsidP="00E31E96">
            <w:pPr>
              <w:widowControl w:val="0"/>
              <w:spacing w:after="240"/>
              <w:rPr>
                <w:rFonts w:ascii="Arial" w:eastAsia="Calibri" w:hAnsi="Arial" w:cs="Arial"/>
                <w:i/>
              </w:rPr>
            </w:pPr>
            <w:r w:rsidRPr="00C46970">
              <w:rPr>
                <w:rFonts w:ascii="Arial" w:hAnsi="Arial" w:cs="Arial"/>
              </w:rPr>
              <w:t>Ação n. 02</w:t>
            </w:r>
          </w:p>
        </w:tc>
      </w:tr>
      <w:tr w:rsidR="00585B69" w:rsidRPr="00C46970" w14:paraId="0710BE3E" w14:textId="77777777" w:rsidTr="00E31E96">
        <w:tc>
          <w:tcPr>
            <w:tcW w:w="0" w:type="auto"/>
            <w:shd w:val="clear" w:color="auto" w:fill="auto"/>
            <w:vAlign w:val="center"/>
          </w:tcPr>
          <w:p w14:paraId="034B5731" w14:textId="14DC32BA" w:rsidR="00585B69" w:rsidRPr="00C46970" w:rsidRDefault="00585B69" w:rsidP="00E31E96">
            <w:pPr>
              <w:widowControl w:val="0"/>
              <w:spacing w:after="240"/>
              <w:rPr>
                <w:rFonts w:ascii="Arial" w:hAnsi="Arial" w:cs="Arial"/>
              </w:rPr>
            </w:pPr>
            <w:r w:rsidRPr="00C46970">
              <w:rPr>
                <w:rFonts w:ascii="Arial" w:hAnsi="Arial" w:cs="Arial"/>
              </w:rPr>
              <w:t>Nível de prioridade conforme PCA</w:t>
            </w:r>
          </w:p>
        </w:tc>
        <w:tc>
          <w:tcPr>
            <w:tcW w:w="4971" w:type="dxa"/>
            <w:shd w:val="clear" w:color="auto" w:fill="auto"/>
            <w:vAlign w:val="center"/>
          </w:tcPr>
          <w:p w14:paraId="7C5C96C3" w14:textId="26D29970" w:rsidR="00585B69" w:rsidRPr="00C46970" w:rsidRDefault="00F6436C" w:rsidP="00E31E96">
            <w:pPr>
              <w:widowControl w:val="0"/>
              <w:spacing w:after="240"/>
              <w:rPr>
                <w:rFonts w:ascii="Arial" w:hAnsi="Arial" w:cs="Arial"/>
              </w:rPr>
            </w:pPr>
            <w:r w:rsidRPr="00C46970">
              <w:rPr>
                <w:rFonts w:ascii="Arial" w:hAnsi="Arial" w:cs="Arial"/>
              </w:rPr>
              <w:t>Alto</w:t>
            </w:r>
          </w:p>
        </w:tc>
      </w:tr>
      <w:tr w:rsidR="00FA0D5C" w:rsidRPr="00C46970" w14:paraId="285D476D" w14:textId="77777777" w:rsidTr="00E31E96">
        <w:tc>
          <w:tcPr>
            <w:tcW w:w="0" w:type="auto"/>
            <w:shd w:val="clear" w:color="auto" w:fill="auto"/>
            <w:vAlign w:val="center"/>
          </w:tcPr>
          <w:p w14:paraId="641730D5" w14:textId="2F15C0EB" w:rsidR="00FA0D5C" w:rsidRPr="00C46970" w:rsidRDefault="00F6436C" w:rsidP="00E31E96">
            <w:pPr>
              <w:widowControl w:val="0"/>
              <w:spacing w:after="240"/>
              <w:rPr>
                <w:rFonts w:ascii="Arial" w:hAnsi="Arial" w:cs="Arial"/>
              </w:rPr>
            </w:pPr>
            <w:r w:rsidRPr="00C46970">
              <w:rPr>
                <w:rFonts w:ascii="Arial" w:hAnsi="Arial" w:cs="Arial"/>
              </w:rPr>
              <w:t>ETP (x</w:t>
            </w:r>
            <w:r w:rsidR="00C46970" w:rsidRPr="00C46970">
              <w:rPr>
                <w:rFonts w:ascii="Arial" w:hAnsi="Arial" w:cs="Arial"/>
              </w:rPr>
              <w:t xml:space="preserve">) sim </w:t>
            </w:r>
            <w:r w:rsidR="007765DC" w:rsidRPr="00C46970">
              <w:rPr>
                <w:rFonts w:ascii="Arial" w:hAnsi="Arial" w:cs="Arial"/>
              </w:rPr>
              <w:t>(</w:t>
            </w:r>
            <w:r w:rsidR="00E31E96">
              <w:rPr>
                <w:rFonts w:ascii="Arial" w:hAnsi="Arial" w:cs="Arial"/>
              </w:rPr>
              <w:t xml:space="preserve"> </w:t>
            </w:r>
            <w:r w:rsidR="007765DC" w:rsidRPr="00C46970">
              <w:rPr>
                <w:rFonts w:ascii="Arial" w:hAnsi="Arial" w:cs="Arial"/>
              </w:rPr>
              <w:t>)</w:t>
            </w:r>
            <w:r w:rsidR="00FA0D5C" w:rsidRPr="00C46970">
              <w:rPr>
                <w:rFonts w:ascii="Arial" w:hAnsi="Arial" w:cs="Arial"/>
              </w:rPr>
              <w:t xml:space="preserve"> não </w:t>
            </w:r>
          </w:p>
        </w:tc>
        <w:tc>
          <w:tcPr>
            <w:tcW w:w="4971" w:type="dxa"/>
            <w:shd w:val="clear" w:color="auto" w:fill="auto"/>
          </w:tcPr>
          <w:p w14:paraId="68B950CA" w14:textId="7FFF7F07" w:rsidR="00FA0D5C" w:rsidRPr="00C46970" w:rsidRDefault="00FA0D5C" w:rsidP="00F6436C">
            <w:pPr>
              <w:widowControl w:val="0"/>
              <w:spacing w:after="240"/>
              <w:jc w:val="both"/>
              <w:rPr>
                <w:rFonts w:ascii="Arial" w:hAnsi="Arial" w:cs="Arial"/>
                <w:highlight w:val="lightGray"/>
              </w:rPr>
            </w:pPr>
            <w:r w:rsidRPr="00C46970">
              <w:rPr>
                <w:rFonts w:ascii="Arial" w:hAnsi="Arial" w:cs="Arial"/>
              </w:rPr>
              <w:t>Justificativa:</w:t>
            </w:r>
            <w:r w:rsidR="00E31E96">
              <w:rPr>
                <w:rFonts w:ascii="Arial" w:hAnsi="Arial" w:cs="Arial"/>
              </w:rPr>
              <w:t xml:space="preserve"> </w:t>
            </w:r>
            <w:r w:rsidR="00E31E96" w:rsidRPr="00E31E96">
              <w:rPr>
                <w:rFonts w:ascii="Arial" w:hAnsi="Arial" w:cs="Arial"/>
              </w:rPr>
              <w:t>Art. 17 da Portaria 04/2023 (Quando a demanda do CISAME puder ser resolvida mediante a aquisição de bens ou locação desses mesmos bens)</w:t>
            </w:r>
          </w:p>
        </w:tc>
      </w:tr>
    </w:tbl>
    <w:p w14:paraId="05B92110" w14:textId="0E214978" w:rsidR="00B35C76" w:rsidRPr="00C46970" w:rsidRDefault="003F1567" w:rsidP="00B908FC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sz w:val="24"/>
        </w:rPr>
      </w:pPr>
      <w:r w:rsidRPr="00C46970">
        <w:rPr>
          <w:rFonts w:cs="Arial"/>
          <w:b/>
          <w:sz w:val="24"/>
        </w:rPr>
        <w:t>1</w:t>
      </w:r>
      <w:r w:rsidR="00E85F86">
        <w:rPr>
          <w:rFonts w:cs="Arial"/>
          <w:b/>
          <w:sz w:val="24"/>
          <w:lang w:val="pt-BR"/>
        </w:rPr>
        <w:t>.</w:t>
      </w:r>
      <w:r w:rsidRPr="00C46970">
        <w:rPr>
          <w:rFonts w:cs="Arial"/>
          <w:b/>
          <w:sz w:val="24"/>
        </w:rPr>
        <w:t xml:space="preserve"> OBJETO</w:t>
      </w:r>
      <w:r w:rsidR="00B35C76" w:rsidRPr="00C46970">
        <w:rPr>
          <w:rFonts w:cs="Arial"/>
          <w:b/>
          <w:sz w:val="24"/>
          <w:lang w:val="pt-BR"/>
        </w:rPr>
        <w:t xml:space="preserve"> E CONDIÇÕES GERAIS DE CONTRATAÇÃO</w:t>
      </w:r>
      <w:r w:rsidRPr="00C46970">
        <w:rPr>
          <w:rFonts w:cs="Arial"/>
          <w:b/>
          <w:sz w:val="24"/>
          <w:lang w:val="pt-BR"/>
        </w:rPr>
        <w:t>:</w:t>
      </w:r>
      <w:r w:rsidRPr="00C46970">
        <w:rPr>
          <w:rFonts w:cs="Arial"/>
          <w:sz w:val="24"/>
        </w:rPr>
        <w:t xml:space="preserve"> </w:t>
      </w:r>
    </w:p>
    <w:p w14:paraId="565DF1BA" w14:textId="54208453" w:rsidR="003F1567" w:rsidRDefault="003F1567" w:rsidP="00E31E96">
      <w:pPr>
        <w:pStyle w:val="Recuodecorpodetexto3"/>
        <w:numPr>
          <w:ilvl w:val="1"/>
          <w:numId w:val="53"/>
        </w:numPr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ind w:left="0" w:firstLine="0"/>
        <w:rPr>
          <w:rFonts w:cs="Arial"/>
          <w:sz w:val="24"/>
          <w:lang w:val="pt-BR"/>
        </w:rPr>
      </w:pPr>
      <w:r w:rsidRPr="00C46970">
        <w:rPr>
          <w:rFonts w:cs="Arial"/>
          <w:sz w:val="24"/>
        </w:rPr>
        <w:t>Contrataç</w:t>
      </w:r>
      <w:r w:rsidR="00F6436C" w:rsidRPr="00C46970">
        <w:rPr>
          <w:rFonts w:cs="Arial"/>
          <w:sz w:val="24"/>
        </w:rPr>
        <w:t>ão de empresa para a</w:t>
      </w:r>
      <w:r w:rsidR="007765DC">
        <w:rPr>
          <w:rFonts w:cs="Arial"/>
          <w:sz w:val="24"/>
        </w:rPr>
        <w:t>quisição de materiais de escrit</w:t>
      </w:r>
      <w:r w:rsidR="007765DC">
        <w:rPr>
          <w:rFonts w:cs="Arial"/>
          <w:sz w:val="24"/>
          <w:lang w:val="pt-BR"/>
        </w:rPr>
        <w:t>ó</w:t>
      </w:r>
      <w:r w:rsidR="00F6436C" w:rsidRPr="00C46970">
        <w:rPr>
          <w:rFonts w:cs="Arial"/>
          <w:sz w:val="24"/>
        </w:rPr>
        <w:t xml:space="preserve">rio/expediente para atender a atual demanda do </w:t>
      </w:r>
      <w:r w:rsidR="00F6436C" w:rsidRPr="00C46970">
        <w:rPr>
          <w:rFonts w:cs="Arial"/>
          <w:sz w:val="24"/>
          <w:lang w:val="pt-BR"/>
        </w:rPr>
        <w:t>CISAME</w:t>
      </w:r>
      <w:r w:rsidRPr="00C46970">
        <w:rPr>
          <w:rFonts w:cs="Arial"/>
          <w:i/>
          <w:sz w:val="24"/>
          <w:lang w:val="pt-BR"/>
        </w:rPr>
        <w:t xml:space="preserve">, </w:t>
      </w:r>
      <w:r w:rsidRPr="00C46970">
        <w:rPr>
          <w:rFonts w:cs="Arial"/>
          <w:sz w:val="24"/>
          <w:lang w:val="pt-BR"/>
        </w:rPr>
        <w:t xml:space="preserve">de natureza </w:t>
      </w:r>
      <w:r w:rsidR="00F6436C" w:rsidRPr="00C46970">
        <w:rPr>
          <w:rFonts w:cs="Arial"/>
          <w:sz w:val="24"/>
          <w:lang w:val="pt-BR"/>
        </w:rPr>
        <w:t>comum</w:t>
      </w:r>
      <w:r w:rsidRPr="00C46970">
        <w:rPr>
          <w:rFonts w:cs="Arial"/>
          <w:sz w:val="24"/>
          <w:lang w:val="pt-BR"/>
        </w:rPr>
        <w:t xml:space="preserve"> conforme condições e exigências estabelecidas </w:t>
      </w:r>
      <w:r w:rsidR="00AB7224" w:rsidRPr="00C46970">
        <w:rPr>
          <w:rFonts w:cs="Arial"/>
          <w:sz w:val="24"/>
          <w:lang w:val="pt-BR"/>
        </w:rPr>
        <w:t>nos documentos que compõem o processo, e sinalizadas abaixo</w:t>
      </w:r>
      <w:r w:rsidRPr="00C46970">
        <w:rPr>
          <w:rFonts w:cs="Arial"/>
          <w:sz w:val="24"/>
          <w:lang w:val="pt-BR"/>
        </w:rPr>
        <w:t>:</w:t>
      </w:r>
    </w:p>
    <w:p w14:paraId="1EE1737D" w14:textId="77777777" w:rsidR="00E31E96" w:rsidRPr="00C46970" w:rsidRDefault="00E31E96" w:rsidP="00E31E96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ind w:left="0" w:firstLine="0"/>
        <w:rPr>
          <w:rFonts w:cs="Arial"/>
          <w:sz w:val="24"/>
          <w:lang w:val="pt-BR"/>
        </w:rPr>
      </w:pPr>
    </w:p>
    <w:tbl>
      <w:tblPr>
        <w:tblW w:w="1020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253"/>
        <w:gridCol w:w="1559"/>
        <w:gridCol w:w="1843"/>
        <w:gridCol w:w="1701"/>
      </w:tblGrid>
      <w:tr w:rsidR="00E17B92" w:rsidRPr="00C46970" w14:paraId="304A3742" w14:textId="65434096" w:rsidTr="00E31E96">
        <w:trPr>
          <w:trHeight w:val="567"/>
          <w:jc w:val="center"/>
        </w:trPr>
        <w:tc>
          <w:tcPr>
            <w:tcW w:w="851" w:type="dxa"/>
            <w:shd w:val="clear" w:color="auto" w:fill="A6A6A6" w:themeFill="background1" w:themeFillShade="A6"/>
            <w:vAlign w:val="center"/>
          </w:tcPr>
          <w:p w14:paraId="2381A1C6" w14:textId="701F32AE" w:rsidR="00E17B92" w:rsidRPr="00C46970" w:rsidRDefault="00E17B92" w:rsidP="00E17B92">
            <w:pPr>
              <w:pStyle w:val="TableParagraph"/>
              <w:spacing w:before="138"/>
              <w:ind w:left="10"/>
              <w:jc w:val="center"/>
              <w:rPr>
                <w:b/>
                <w:spacing w:val="-4"/>
                <w:sz w:val="24"/>
                <w:szCs w:val="24"/>
              </w:rPr>
            </w:pPr>
            <w:r w:rsidRPr="00404D58">
              <w:rPr>
                <w:b/>
                <w:spacing w:val="-4"/>
                <w:sz w:val="24"/>
                <w:szCs w:val="24"/>
              </w:rPr>
              <w:t>ITEM</w:t>
            </w:r>
          </w:p>
        </w:tc>
        <w:tc>
          <w:tcPr>
            <w:tcW w:w="4253" w:type="dxa"/>
            <w:shd w:val="clear" w:color="auto" w:fill="A6A6A6" w:themeFill="background1" w:themeFillShade="A6"/>
            <w:vAlign w:val="center"/>
          </w:tcPr>
          <w:p w14:paraId="3F27FEF3" w14:textId="20FC5A8A" w:rsidR="00E17B92" w:rsidRPr="00C46970" w:rsidRDefault="00E17B92" w:rsidP="00E17B92">
            <w:pPr>
              <w:pStyle w:val="TableParagraph"/>
              <w:spacing w:before="138"/>
              <w:ind w:left="10"/>
              <w:jc w:val="center"/>
              <w:rPr>
                <w:spacing w:val="-4"/>
                <w:sz w:val="24"/>
                <w:szCs w:val="24"/>
              </w:rPr>
            </w:pPr>
            <w:r w:rsidRPr="00404D58">
              <w:rPr>
                <w:b/>
                <w:spacing w:val="-4"/>
                <w:sz w:val="24"/>
                <w:szCs w:val="24"/>
              </w:rPr>
              <w:t>MATERIAL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7C6C77D5" w14:textId="47670083" w:rsidR="00E17B92" w:rsidRPr="00C46970" w:rsidRDefault="00E17B92" w:rsidP="00E17B92">
            <w:pPr>
              <w:pStyle w:val="TableParagraph"/>
              <w:spacing w:before="138"/>
              <w:ind w:left="10"/>
              <w:jc w:val="center"/>
              <w:rPr>
                <w:b/>
                <w:spacing w:val="-4"/>
                <w:sz w:val="24"/>
                <w:szCs w:val="24"/>
              </w:rPr>
            </w:pPr>
            <w:r w:rsidRPr="00B33828">
              <w:rPr>
                <w:b/>
                <w:spacing w:val="-2"/>
                <w:sz w:val="24"/>
                <w:szCs w:val="24"/>
              </w:rPr>
              <w:t>MARCA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14:paraId="683E1220" w14:textId="6521A494" w:rsidR="00E17B92" w:rsidRPr="00C46970" w:rsidRDefault="00E17B92" w:rsidP="00E17B92">
            <w:pPr>
              <w:pStyle w:val="TableParagraph"/>
              <w:spacing w:before="138"/>
              <w:ind w:left="10"/>
              <w:jc w:val="center"/>
              <w:rPr>
                <w:b/>
                <w:spacing w:val="-4"/>
                <w:sz w:val="24"/>
                <w:szCs w:val="24"/>
              </w:rPr>
            </w:pPr>
            <w:r w:rsidRPr="00404D58">
              <w:rPr>
                <w:b/>
                <w:spacing w:val="-2"/>
                <w:sz w:val="24"/>
                <w:szCs w:val="24"/>
              </w:rPr>
              <w:t>QUANTIDADE</w:t>
            </w:r>
          </w:p>
        </w:tc>
        <w:tc>
          <w:tcPr>
            <w:tcW w:w="1701" w:type="dxa"/>
            <w:shd w:val="clear" w:color="auto" w:fill="A6A6A6" w:themeFill="background1" w:themeFillShade="A6"/>
            <w:vAlign w:val="center"/>
          </w:tcPr>
          <w:p w14:paraId="6011B7FF" w14:textId="4370DA77" w:rsidR="00E17B92" w:rsidRPr="00C46970" w:rsidRDefault="00E17B92" w:rsidP="00E17B92">
            <w:pPr>
              <w:pStyle w:val="TableParagraph"/>
              <w:spacing w:before="138"/>
              <w:ind w:left="10"/>
              <w:jc w:val="center"/>
              <w:rPr>
                <w:b/>
                <w:spacing w:val="-4"/>
                <w:sz w:val="24"/>
                <w:szCs w:val="24"/>
              </w:rPr>
            </w:pPr>
            <w:r w:rsidRPr="00404D58">
              <w:rPr>
                <w:b/>
                <w:spacing w:val="-4"/>
                <w:sz w:val="24"/>
                <w:szCs w:val="24"/>
              </w:rPr>
              <w:t>ESTIMATIVA ANUAL</w:t>
            </w:r>
          </w:p>
        </w:tc>
      </w:tr>
      <w:tr w:rsidR="00E17B92" w:rsidRPr="00C46970" w14:paraId="70527871" w14:textId="22CC94FE" w:rsidTr="00E31E96"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A36AC74" w14:textId="6B329E70" w:rsidR="00E17B92" w:rsidRPr="00E31E96" w:rsidRDefault="00E17B92" w:rsidP="00E17B92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E82B0F1" w14:textId="47DBE334" w:rsidR="00E17B92" w:rsidRPr="00C46970" w:rsidRDefault="00E17B92" w:rsidP="00E17B92">
            <w:pPr>
              <w:jc w:val="both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Ar</w:t>
            </w:r>
            <w:r>
              <w:rPr>
                <w:rFonts w:ascii="Arial" w:hAnsi="Arial" w:cs="Arial"/>
                <w:color w:val="0F1111"/>
                <w:kern w:val="36"/>
              </w:rPr>
              <w:t>quivo Largo para Pastas; compatí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vel com pastas</w:t>
            </w:r>
            <w:r>
              <w:rPr>
                <w:rFonts w:ascii="Arial" w:hAnsi="Arial" w:cs="Arial"/>
                <w:color w:val="0F1111"/>
                <w:kern w:val="36"/>
              </w:rPr>
              <w:t xml:space="preserve"> suspensas; preto; Material: Plá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stico resistente; Dimensões aproximadamente: Comprimento 43 cm x Largura 27 cm x Altura 27 cm. </w:t>
            </w:r>
          </w:p>
        </w:tc>
        <w:tc>
          <w:tcPr>
            <w:tcW w:w="1559" w:type="dxa"/>
            <w:vAlign w:val="center"/>
          </w:tcPr>
          <w:p w14:paraId="46CAB603" w14:textId="179F07EB" w:rsidR="00E17B92" w:rsidRPr="00C46970" w:rsidRDefault="005E47CD" w:rsidP="005E47C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Ordene, Padin, dac </w:t>
            </w:r>
            <w:r w:rsidRPr="00880DFC">
              <w:rPr>
                <w:rFonts w:ascii="Arial" w:hAnsi="Arial" w:cs="Arial"/>
              </w:rPr>
              <w:t>ou equivalente</w:t>
            </w:r>
            <w:bookmarkStart w:id="0" w:name="_GoBack"/>
            <w:bookmarkEnd w:id="0"/>
            <w:r w:rsidRPr="006A3642">
              <w:rPr>
                <w:rFonts w:ascii="Arial" w:hAnsi="Arial" w:cs="Arial"/>
              </w:rPr>
              <w:t>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B56E39" w14:textId="252E60A2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1D7CA892" w14:textId="0494272E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E17B92" w:rsidRPr="00C46970" w14:paraId="45EF307D" w14:textId="525BA9C7" w:rsidTr="00E31E96">
        <w:trPr>
          <w:trHeight w:val="807"/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6E36AEF" w14:textId="6D050CEA" w:rsidR="00E17B92" w:rsidRPr="00E31E96" w:rsidRDefault="00E17B92" w:rsidP="00E17B92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D8A0B3E" w14:textId="6511804B" w:rsidR="00E17B92" w:rsidRPr="00C46970" w:rsidRDefault="00E17B92" w:rsidP="00E17B92">
            <w:pPr>
              <w:jc w:val="both"/>
              <w:rPr>
                <w:rFonts w:ascii="Arial" w:hAnsi="Arial" w:cs="Arial"/>
                <w:color w:val="0F1111"/>
                <w:kern w:val="36"/>
              </w:rPr>
            </w:pPr>
            <w:r w:rsidRPr="00575EBA">
              <w:rPr>
                <w:rFonts w:ascii="Arial" w:hAnsi="Arial" w:cs="Arial"/>
                <w:color w:val="0F1111"/>
                <w:kern w:val="36"/>
              </w:rPr>
              <w:t xml:space="preserve">Apontador de lápis com depósito em acrílico transparente; Lâmina em aço; 01 furo padrão; Forma: Retangular; Altura: 06cm. </w:t>
            </w:r>
          </w:p>
        </w:tc>
        <w:tc>
          <w:tcPr>
            <w:tcW w:w="1559" w:type="dxa"/>
            <w:vAlign w:val="center"/>
          </w:tcPr>
          <w:p w14:paraId="33DE411C" w14:textId="765C38CD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Léo-</w:t>
            </w:r>
            <w:r w:rsidR="007765DC" w:rsidRPr="00575EBA">
              <w:rPr>
                <w:rFonts w:ascii="Arial" w:hAnsi="Arial" w:cs="Arial"/>
              </w:rPr>
              <w:t>Léo</w:t>
            </w:r>
            <w:r w:rsidR="00B44A64">
              <w:rPr>
                <w:rFonts w:ascii="Arial" w:hAnsi="Arial" w:cs="Arial"/>
              </w:rPr>
              <w:t>, Faber Castell, Cis ou equivalente.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74A51D" w14:textId="49C8CDD0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  <w:vAlign w:val="center"/>
          </w:tcPr>
          <w:p w14:paraId="218D0EBD" w14:textId="248C3F13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05</w:t>
            </w:r>
          </w:p>
        </w:tc>
      </w:tr>
      <w:tr w:rsidR="00E17B92" w:rsidRPr="00C46970" w14:paraId="3026801E" w14:textId="3B7B1B2A" w:rsidTr="00E31E96"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0423F512" w14:textId="7E0C982E" w:rsidR="00E17B92" w:rsidRPr="00E31E96" w:rsidRDefault="00E17B92" w:rsidP="00E17B92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4253" w:type="dxa"/>
            <w:shd w:val="clear" w:color="auto" w:fill="auto"/>
          </w:tcPr>
          <w:p w14:paraId="727D55DA" w14:textId="1106D2A3" w:rsidR="00E17B92" w:rsidRPr="00C46970" w:rsidRDefault="00E17B92" w:rsidP="00E17B92">
            <w:pPr>
              <w:shd w:val="clear" w:color="auto" w:fill="FFFFFF"/>
              <w:tabs>
                <w:tab w:val="right" w:pos="5738"/>
              </w:tabs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575EBA">
              <w:rPr>
                <w:rFonts w:ascii="Arial" w:hAnsi="Arial" w:cs="Arial"/>
                <w:color w:val="0F1111"/>
                <w:kern w:val="36"/>
              </w:rPr>
              <w:t xml:space="preserve">Apagador para quadro branco; Base em plástico e feltro; </w:t>
            </w:r>
            <w:r w:rsidRPr="00575EBA">
              <w:rPr>
                <w:rFonts w:ascii="Arial" w:hAnsi="Arial" w:cs="Arial"/>
                <w:color w:val="0F1111"/>
                <w:shd w:val="clear" w:color="auto" w:fill="FFFFFF"/>
              </w:rPr>
              <w:t>almofada de feltro de 2mm de espessura; Suporte para armazenar e fixar no mínimo 02 marcadores de quadro branco; Cores sortidas.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5393BD" w14:textId="43A60DAF" w:rsidR="00E17B92" w:rsidRPr="00C46970" w:rsidRDefault="00B44A64" w:rsidP="00B44A6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Cis, Radex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A57AA21" w14:textId="194E91D1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7CCDDE11" w14:textId="12A03F11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01</w:t>
            </w:r>
          </w:p>
        </w:tc>
      </w:tr>
      <w:tr w:rsidR="00E17B92" w:rsidRPr="00C46970" w14:paraId="3A331E64" w14:textId="00CD1AC8" w:rsidTr="00E31E96">
        <w:trPr>
          <w:jc w:val="center"/>
        </w:trPr>
        <w:tc>
          <w:tcPr>
            <w:tcW w:w="851" w:type="dxa"/>
            <w:vAlign w:val="center"/>
          </w:tcPr>
          <w:p w14:paraId="500DC75A" w14:textId="225E3258" w:rsidR="00E17B92" w:rsidRPr="00E31E96" w:rsidRDefault="00E17B92" w:rsidP="00E17B92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4253" w:type="dxa"/>
          </w:tcPr>
          <w:p w14:paraId="3BA5BA56" w14:textId="200560DD" w:rsidR="00E17B92" w:rsidRPr="00C46970" w:rsidRDefault="00E17B92" w:rsidP="00E17B92">
            <w:pPr>
              <w:jc w:val="both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Apoio Ergonômico para os pés; Padrão NR 17; Base para os pés em material polipropileno; Estrutura em aço; Cor predominante Preta; Antiderrapante; Dimensões mínimas C43,5cm x L33cm x A18cm</w:t>
            </w:r>
            <w:r w:rsidRPr="00575EBA">
              <w:rPr>
                <w:rFonts w:ascii="Arial" w:hAnsi="Arial" w:cs="Arial"/>
                <w:b/>
              </w:rPr>
              <w:t xml:space="preserve">. </w:t>
            </w:r>
            <w:r w:rsidRPr="005E47CD">
              <w:rPr>
                <w:rFonts w:ascii="Arial" w:hAnsi="Arial" w:cs="Arial"/>
              </w:rPr>
              <w:t>Garantia de 90 dias.</w:t>
            </w:r>
          </w:p>
        </w:tc>
        <w:tc>
          <w:tcPr>
            <w:tcW w:w="1559" w:type="dxa"/>
            <w:vAlign w:val="center"/>
          </w:tcPr>
          <w:p w14:paraId="5FEA4BA2" w14:textId="54796C61" w:rsidR="00E17B92" w:rsidRPr="00C46970" w:rsidRDefault="00B44A64" w:rsidP="00E17B9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Mr Plast, Multivisão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A647040" w14:textId="2C448E1B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57890DA6" w14:textId="424F6838" w:rsidR="00E17B92" w:rsidRPr="0053660B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</w:tr>
      <w:tr w:rsidR="00E17B92" w:rsidRPr="00C46970" w14:paraId="713F12AA" w14:textId="3FDD6C7A" w:rsidTr="00E31E96">
        <w:trPr>
          <w:jc w:val="center"/>
        </w:trPr>
        <w:tc>
          <w:tcPr>
            <w:tcW w:w="851" w:type="dxa"/>
            <w:vAlign w:val="center"/>
          </w:tcPr>
          <w:p w14:paraId="5621C5AF" w14:textId="6125CA7C" w:rsidR="00E17B92" w:rsidRPr="00E31E96" w:rsidRDefault="00E17B92" w:rsidP="00E17B92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4253" w:type="dxa"/>
          </w:tcPr>
          <w:p w14:paraId="68A99EDE" w14:textId="072DB2ED" w:rsidR="00E17B92" w:rsidRPr="00C46970" w:rsidRDefault="00E17B92" w:rsidP="00E17B92">
            <w:pPr>
              <w:jc w:val="both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Bloco auto adesivo 38mm x 50 mm com 4 unid. de 100 folhas (cores sortidas)</w:t>
            </w:r>
          </w:p>
        </w:tc>
        <w:tc>
          <w:tcPr>
            <w:tcW w:w="1559" w:type="dxa"/>
            <w:vAlign w:val="center"/>
          </w:tcPr>
          <w:p w14:paraId="4E4091C0" w14:textId="001179F0" w:rsidR="00E17B92" w:rsidRPr="00C46970" w:rsidRDefault="00B44A64" w:rsidP="00E17B9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Post it,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1E244A32" w14:textId="61D88539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 xml:space="preserve">10                   </w:t>
            </w:r>
          </w:p>
        </w:tc>
        <w:tc>
          <w:tcPr>
            <w:tcW w:w="1701" w:type="dxa"/>
            <w:vAlign w:val="center"/>
          </w:tcPr>
          <w:p w14:paraId="2C975B17" w14:textId="08CDB811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</w:tr>
      <w:tr w:rsidR="00E17B92" w:rsidRPr="00C46970" w14:paraId="5AC07E40" w14:textId="458E41DE" w:rsidTr="00E31E96">
        <w:trPr>
          <w:jc w:val="center"/>
        </w:trPr>
        <w:tc>
          <w:tcPr>
            <w:tcW w:w="851" w:type="dxa"/>
            <w:vAlign w:val="center"/>
          </w:tcPr>
          <w:p w14:paraId="1BBBEDEF" w14:textId="464D28FE" w:rsidR="00E17B92" w:rsidRPr="00E31E96" w:rsidRDefault="00E17B92" w:rsidP="00E17B92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lastRenderedPageBreak/>
              <w:t>06</w:t>
            </w:r>
          </w:p>
        </w:tc>
        <w:tc>
          <w:tcPr>
            <w:tcW w:w="4253" w:type="dxa"/>
          </w:tcPr>
          <w:p w14:paraId="13A3AC24" w14:textId="0EAD3A16" w:rsidR="00E17B92" w:rsidRPr="00C46970" w:rsidRDefault="00E17B92" w:rsidP="00E17B92">
            <w:pPr>
              <w:jc w:val="both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Bloco auto adesivo 76 mm x 76 mm com 4 unid. Total 400 folhas (cores sortidas)</w:t>
            </w:r>
          </w:p>
        </w:tc>
        <w:tc>
          <w:tcPr>
            <w:tcW w:w="1559" w:type="dxa"/>
            <w:vAlign w:val="center"/>
          </w:tcPr>
          <w:p w14:paraId="090F8B0B" w14:textId="0C896FBC" w:rsidR="00E17B92" w:rsidRPr="00C46970" w:rsidRDefault="00B44A64" w:rsidP="00E17B9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Post it,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455CDAF" w14:textId="62DBB0F4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7D81CA8B" w14:textId="7339FD6E" w:rsidR="00E17B92" w:rsidRPr="00C46970" w:rsidRDefault="00E17B92" w:rsidP="00E17B92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</w:tr>
      <w:tr w:rsidR="00DD10BE" w:rsidRPr="00C46970" w14:paraId="0CDA8DA3" w14:textId="77777777" w:rsidTr="00E31E96">
        <w:trPr>
          <w:jc w:val="center"/>
        </w:trPr>
        <w:tc>
          <w:tcPr>
            <w:tcW w:w="851" w:type="dxa"/>
            <w:vAlign w:val="center"/>
          </w:tcPr>
          <w:p w14:paraId="6F2CD4A8" w14:textId="7BBF6CAC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07</w:t>
            </w:r>
          </w:p>
        </w:tc>
        <w:tc>
          <w:tcPr>
            <w:tcW w:w="4253" w:type="dxa"/>
          </w:tcPr>
          <w:p w14:paraId="25E725C5" w14:textId="1E2D95D5" w:rsidR="00DD10BE" w:rsidRPr="00575EBA" w:rsidRDefault="00DD10BE" w:rsidP="00DD10BE">
            <w:pPr>
              <w:jc w:val="both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  <w:color w:val="0F1111"/>
                <w:kern w:val="36"/>
              </w:rPr>
              <w:t>Bloco post-it marca página setas adesivas coloridas – Pacote com 100 unidades; Cores sortidas; Tamanho aproximadamente 4.5 x 1.2 cm</w:t>
            </w:r>
          </w:p>
        </w:tc>
        <w:tc>
          <w:tcPr>
            <w:tcW w:w="1559" w:type="dxa"/>
            <w:vAlign w:val="center"/>
          </w:tcPr>
          <w:p w14:paraId="2FA0D068" w14:textId="55D9D775" w:rsidR="00DD10BE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Post it,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767F774" w14:textId="212B7D7F" w:rsidR="00DD10BE" w:rsidRPr="00575EBA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7A8CF687" w14:textId="1C7A2A62" w:rsidR="00DD10BE" w:rsidRPr="00575EBA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</w:tr>
      <w:tr w:rsidR="00DD10BE" w:rsidRPr="00C46970" w14:paraId="2F4865D2" w14:textId="77444216" w:rsidTr="00E31E96">
        <w:trPr>
          <w:jc w:val="center"/>
        </w:trPr>
        <w:tc>
          <w:tcPr>
            <w:tcW w:w="851" w:type="dxa"/>
            <w:vAlign w:val="center"/>
          </w:tcPr>
          <w:p w14:paraId="25B848A0" w14:textId="46DD2BF6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4253" w:type="dxa"/>
          </w:tcPr>
          <w:p w14:paraId="29C6E0C4" w14:textId="4415B9C8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 xml:space="preserve">Borracha branca; Retangular; Com capa plástica protetora; Tamanho aproximadamente 4 cm x 3 cm x 2 cm; 40 unidades (livre de PVC, produzida em borracha natural – látex) para não manchar a folha. </w:t>
            </w:r>
          </w:p>
        </w:tc>
        <w:tc>
          <w:tcPr>
            <w:tcW w:w="1559" w:type="dxa"/>
            <w:vAlign w:val="center"/>
          </w:tcPr>
          <w:p w14:paraId="4DA99359" w14:textId="74C0AFA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Faber Castell, Tilibra, Cis, Léo-Léo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7D86967E" w14:textId="6886DC4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40</w:t>
            </w:r>
          </w:p>
        </w:tc>
        <w:tc>
          <w:tcPr>
            <w:tcW w:w="1701" w:type="dxa"/>
            <w:vAlign w:val="center"/>
          </w:tcPr>
          <w:p w14:paraId="10A82F1F" w14:textId="602F925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40</w:t>
            </w:r>
          </w:p>
        </w:tc>
      </w:tr>
      <w:tr w:rsidR="00DD10BE" w:rsidRPr="00C46970" w14:paraId="15908165" w14:textId="1F2465BF" w:rsidTr="00E31E96">
        <w:trPr>
          <w:jc w:val="center"/>
        </w:trPr>
        <w:tc>
          <w:tcPr>
            <w:tcW w:w="851" w:type="dxa"/>
            <w:vAlign w:val="center"/>
          </w:tcPr>
          <w:p w14:paraId="0777017C" w14:textId="5F497A33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4253" w:type="dxa"/>
          </w:tcPr>
          <w:p w14:paraId="7B809D81" w14:textId="53361586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 xml:space="preserve">Caderno </w:t>
            </w:r>
            <w:r w:rsidRPr="00575EBA">
              <w:rPr>
                <w:rFonts w:ascii="Arial" w:hAnsi="Arial" w:cs="Arial"/>
                <w:color w:val="000000" w:themeColor="text1"/>
              </w:rPr>
              <w:t>Brochura capa dura 96 folhas; Páginas listradas; Cores sólidas sortidas (capa); Capa e contracapa: Papelão (750g/</w:t>
            </w:r>
            <w:r>
              <w:rPr>
                <w:rFonts w:ascii="Arial" w:hAnsi="Arial" w:cs="Arial"/>
                <w:color w:val="000000" w:themeColor="text1"/>
              </w:rPr>
              <w:t>m²) e revestimento: Papel Couchê</w:t>
            </w:r>
            <w:r w:rsidRPr="00575EBA">
              <w:rPr>
                <w:rFonts w:ascii="Arial" w:hAnsi="Arial" w:cs="Arial"/>
                <w:color w:val="000000" w:themeColor="text1"/>
              </w:rPr>
              <w:t xml:space="preserve"> (120g/m²) Costurada; Primeira Página destinada a informações pessoais. </w:t>
            </w:r>
          </w:p>
        </w:tc>
        <w:tc>
          <w:tcPr>
            <w:tcW w:w="1559" w:type="dxa"/>
            <w:vAlign w:val="center"/>
          </w:tcPr>
          <w:p w14:paraId="10274531" w14:textId="5BCBC76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Faber Castell,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D962EDC" w14:textId="0DBA6E2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52600DAD" w14:textId="0F7E8929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</w:tr>
      <w:tr w:rsidR="00DD10BE" w:rsidRPr="00C46970" w14:paraId="3775815B" w14:textId="49F99604" w:rsidTr="00E31E96">
        <w:trPr>
          <w:jc w:val="center"/>
        </w:trPr>
        <w:tc>
          <w:tcPr>
            <w:tcW w:w="851" w:type="dxa"/>
            <w:vAlign w:val="center"/>
          </w:tcPr>
          <w:p w14:paraId="63C0C081" w14:textId="14539D2F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4253" w:type="dxa"/>
          </w:tcPr>
          <w:p w14:paraId="74A5F345" w14:textId="14A1D157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</w:rPr>
              <w:t>Caixa Box para arquivo morto; Dimensões 33cmx13cmx25; Cor</w:t>
            </w:r>
            <w:r>
              <w:rPr>
                <w:rFonts w:ascii="Arial" w:hAnsi="Arial" w:cs="Arial"/>
              </w:rPr>
              <w:t xml:space="preserve"> azul; Material Plá</w:t>
            </w:r>
            <w:r w:rsidRPr="00404D58">
              <w:rPr>
                <w:rFonts w:ascii="Arial" w:hAnsi="Arial" w:cs="Arial"/>
              </w:rPr>
              <w:t>stico; Montável;</w:t>
            </w:r>
            <w:r>
              <w:rPr>
                <w:rFonts w:ascii="Arial" w:hAnsi="Arial" w:cs="Arial"/>
              </w:rPr>
              <w:t xml:space="preserve"> Com tampa e trava para facili</w:t>
            </w:r>
            <w:r w:rsidRPr="00404D58">
              <w:rPr>
                <w:rFonts w:ascii="Arial" w:hAnsi="Arial" w:cs="Arial"/>
              </w:rPr>
              <w:t xml:space="preserve">tar a organização do ambiente. </w:t>
            </w:r>
          </w:p>
        </w:tc>
        <w:tc>
          <w:tcPr>
            <w:tcW w:w="1559" w:type="dxa"/>
            <w:vAlign w:val="center"/>
          </w:tcPr>
          <w:p w14:paraId="1D72992D" w14:textId="309A174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Dello, Polibras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506B179B" w14:textId="7351021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40</w:t>
            </w:r>
          </w:p>
        </w:tc>
        <w:tc>
          <w:tcPr>
            <w:tcW w:w="1701" w:type="dxa"/>
            <w:vAlign w:val="center"/>
          </w:tcPr>
          <w:p w14:paraId="06FCEE13" w14:textId="31F222C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40</w:t>
            </w:r>
          </w:p>
        </w:tc>
      </w:tr>
      <w:tr w:rsidR="00DD10BE" w:rsidRPr="00C46970" w14:paraId="5D9C2552" w14:textId="3046017B" w:rsidTr="00E31E96">
        <w:trPr>
          <w:jc w:val="center"/>
        </w:trPr>
        <w:tc>
          <w:tcPr>
            <w:tcW w:w="851" w:type="dxa"/>
            <w:vAlign w:val="center"/>
          </w:tcPr>
          <w:p w14:paraId="31F0570D" w14:textId="32424735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4253" w:type="dxa"/>
          </w:tcPr>
          <w:p w14:paraId="6C486323" w14:textId="14666C7F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Calculadora grande de mesa 12 dí</w:t>
            </w:r>
            <w:r>
              <w:rPr>
                <w:rFonts w:ascii="Arial" w:hAnsi="Arial" w:cs="Arial"/>
                <w:color w:val="0F1111"/>
                <w:kern w:val="36"/>
              </w:rPr>
              <w:t>gitos; Cor Sortida; Material plástico; Memó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ria independente; Função autor Power; Alimentação pilha AA; Display grande; Visor inclinado. </w:t>
            </w:r>
          </w:p>
        </w:tc>
        <w:tc>
          <w:tcPr>
            <w:tcW w:w="1559" w:type="dxa"/>
            <w:vAlign w:val="center"/>
          </w:tcPr>
          <w:p w14:paraId="3010389E" w14:textId="586B038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  <w:shd w:val="clear" w:color="auto" w:fill="FFFFFF"/>
              </w:rPr>
              <w:t xml:space="preserve">Casio, </w:t>
            </w:r>
            <w:r>
              <w:rPr>
                <w:rFonts w:ascii="Arial" w:hAnsi="Arial" w:cs="Arial"/>
                <w:shd w:val="clear" w:color="auto" w:fill="FFFFFF"/>
              </w:rPr>
              <w:t xml:space="preserve">HP, Procalc, Elgin, e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7958C575" w14:textId="030C4919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  <w:vAlign w:val="center"/>
          </w:tcPr>
          <w:p w14:paraId="08B39677" w14:textId="50E4FFD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05</w:t>
            </w:r>
          </w:p>
        </w:tc>
      </w:tr>
      <w:tr w:rsidR="00DD10BE" w:rsidRPr="00C46970" w14:paraId="7AF2DECE" w14:textId="6CA01158" w:rsidTr="00E31E96">
        <w:trPr>
          <w:jc w:val="center"/>
        </w:trPr>
        <w:tc>
          <w:tcPr>
            <w:tcW w:w="851" w:type="dxa"/>
            <w:vAlign w:val="center"/>
          </w:tcPr>
          <w:p w14:paraId="4A509288" w14:textId="639CBAC1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4253" w:type="dxa"/>
          </w:tcPr>
          <w:p w14:paraId="101239C9" w14:textId="65E23E47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>
              <w:rPr>
                <w:rFonts w:ascii="Arial" w:hAnsi="Arial" w:cs="Arial"/>
                <w:color w:val="0F1111"/>
                <w:kern w:val="36"/>
              </w:rPr>
              <w:t>Caneta Corretiva Ponta Metá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lica 7m</w:t>
            </w:r>
            <w:r>
              <w:rPr>
                <w:rFonts w:ascii="Arial" w:hAnsi="Arial" w:cs="Arial"/>
                <w:color w:val="0F1111"/>
                <w:kern w:val="36"/>
              </w:rPr>
              <w:t>l; Secagem rápida; Tampa em acrílico; Corpo em plá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stico; Usado em qualquer tipo de papel para cobrir diversos tipos de tintas. Caixa com 12 unidades.</w:t>
            </w:r>
          </w:p>
        </w:tc>
        <w:tc>
          <w:tcPr>
            <w:tcW w:w="1559" w:type="dxa"/>
            <w:vAlign w:val="center"/>
          </w:tcPr>
          <w:p w14:paraId="263F8759" w14:textId="16A21270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Brw, Acril</w:t>
            </w:r>
            <w:r>
              <w:rPr>
                <w:rFonts w:ascii="Arial" w:hAnsi="Arial" w:cs="Arial"/>
              </w:rPr>
              <w:t xml:space="preserve">ex, Masterprint, Pentel e Cis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6E382511" w14:textId="44AE9B7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53C64D10" w14:textId="5C7F08C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224A094B" w14:textId="79872E75" w:rsidTr="00E31E96">
        <w:trPr>
          <w:jc w:val="center"/>
        </w:trPr>
        <w:tc>
          <w:tcPr>
            <w:tcW w:w="851" w:type="dxa"/>
            <w:vAlign w:val="center"/>
          </w:tcPr>
          <w:p w14:paraId="525A78C0" w14:textId="5F606D46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13</w:t>
            </w:r>
          </w:p>
        </w:tc>
        <w:tc>
          <w:tcPr>
            <w:tcW w:w="4253" w:type="dxa"/>
          </w:tcPr>
          <w:p w14:paraId="73D73796" w14:textId="1DF54E6B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Caneta Esferográfi</w:t>
            </w:r>
            <w:r>
              <w:rPr>
                <w:rFonts w:ascii="Arial" w:hAnsi="Arial" w:cs="Arial"/>
                <w:color w:val="0F1111"/>
                <w:kern w:val="36"/>
              </w:rPr>
              <w:t>ca 1.0mm; Cor Azul; Ponta metá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lica esferográfica; Corpo transparente; Com Tampa. Caixa com 50 unidades. </w:t>
            </w:r>
          </w:p>
        </w:tc>
        <w:tc>
          <w:tcPr>
            <w:tcW w:w="1559" w:type="dxa"/>
            <w:vAlign w:val="center"/>
          </w:tcPr>
          <w:p w14:paraId="227C6D88" w14:textId="2F63B3C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Léo-Léo</w:t>
            </w:r>
            <w:r>
              <w:rPr>
                <w:rFonts w:ascii="Arial" w:hAnsi="Arial" w:cs="Arial"/>
              </w:rPr>
              <w:t xml:space="preserve">, Faber Castell, Cis, Bic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1A82AD96" w14:textId="145C6D3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520E41ED" w14:textId="0A7EA97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71F4A2B2" w14:textId="08041205" w:rsidTr="00E31E96">
        <w:trPr>
          <w:jc w:val="center"/>
        </w:trPr>
        <w:tc>
          <w:tcPr>
            <w:tcW w:w="851" w:type="dxa"/>
            <w:vAlign w:val="center"/>
          </w:tcPr>
          <w:p w14:paraId="0D5345C3" w14:textId="53816C82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14</w:t>
            </w:r>
          </w:p>
        </w:tc>
        <w:tc>
          <w:tcPr>
            <w:tcW w:w="4253" w:type="dxa"/>
          </w:tcPr>
          <w:p w14:paraId="4EA7F034" w14:textId="62E7D8B0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Caneta Esferográf</w:t>
            </w:r>
            <w:r>
              <w:rPr>
                <w:rFonts w:ascii="Arial" w:hAnsi="Arial" w:cs="Arial"/>
                <w:color w:val="0F1111"/>
                <w:kern w:val="36"/>
              </w:rPr>
              <w:t>ica 1.0mm; Cor Preta; Ponta metá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lica esferográfica; Corpo transparente; Com Tampa. Caixa com 50 unidades. </w:t>
            </w:r>
          </w:p>
        </w:tc>
        <w:tc>
          <w:tcPr>
            <w:tcW w:w="1559" w:type="dxa"/>
            <w:vAlign w:val="center"/>
          </w:tcPr>
          <w:p w14:paraId="1BB6D4BB" w14:textId="629E2D6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Léo-Léo</w:t>
            </w:r>
            <w:r>
              <w:rPr>
                <w:rFonts w:ascii="Arial" w:hAnsi="Arial" w:cs="Arial"/>
              </w:rPr>
              <w:t xml:space="preserve">, Faber Castell, Cis, Bic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500BDB9B" w14:textId="765A1AC0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1F33F308" w14:textId="05B74FF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5C1555BF" w14:textId="26FF29A3" w:rsidTr="00E31E96">
        <w:trPr>
          <w:jc w:val="center"/>
        </w:trPr>
        <w:tc>
          <w:tcPr>
            <w:tcW w:w="851" w:type="dxa"/>
            <w:vAlign w:val="center"/>
          </w:tcPr>
          <w:p w14:paraId="51127B40" w14:textId="7535FA4A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15</w:t>
            </w:r>
          </w:p>
        </w:tc>
        <w:tc>
          <w:tcPr>
            <w:tcW w:w="4253" w:type="dxa"/>
          </w:tcPr>
          <w:p w14:paraId="4D0F385E" w14:textId="69A447CF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Caneta Esferográfica</w:t>
            </w:r>
            <w:r>
              <w:rPr>
                <w:rFonts w:ascii="Arial" w:hAnsi="Arial" w:cs="Arial"/>
                <w:color w:val="0F1111"/>
                <w:kern w:val="36"/>
              </w:rPr>
              <w:t xml:space="preserve"> 1.0mm; Cor Vermelha; Ponta metá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lica esferográfica; Corpo transparente; Com Tampa. Caixa com 50 unidades.</w:t>
            </w:r>
          </w:p>
        </w:tc>
        <w:tc>
          <w:tcPr>
            <w:tcW w:w="1559" w:type="dxa"/>
            <w:vAlign w:val="center"/>
          </w:tcPr>
          <w:p w14:paraId="5BF23A20" w14:textId="30334B5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 xml:space="preserve">Léo-Léo, Faber Castell, </w:t>
            </w:r>
            <w:r>
              <w:rPr>
                <w:rFonts w:ascii="Arial" w:hAnsi="Arial" w:cs="Arial"/>
              </w:rPr>
              <w:t>C</w:t>
            </w:r>
            <w:r w:rsidRPr="00B33828">
              <w:rPr>
                <w:rFonts w:ascii="Arial" w:hAnsi="Arial" w:cs="Arial"/>
              </w:rPr>
              <w:t>is</w:t>
            </w:r>
            <w:r>
              <w:rPr>
                <w:rFonts w:ascii="Arial" w:hAnsi="Arial" w:cs="Arial"/>
              </w:rPr>
              <w:t xml:space="preserve">, Bic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76ACBE81" w14:textId="0884025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25ED20BE" w14:textId="7BDEB43F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6E333162" w14:textId="150DDA4A" w:rsidTr="00E31E96">
        <w:trPr>
          <w:jc w:val="center"/>
        </w:trPr>
        <w:tc>
          <w:tcPr>
            <w:tcW w:w="851" w:type="dxa"/>
            <w:vAlign w:val="center"/>
          </w:tcPr>
          <w:p w14:paraId="39875608" w14:textId="6E8C72F5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4253" w:type="dxa"/>
          </w:tcPr>
          <w:p w14:paraId="17FC3BFD" w14:textId="38EA67EF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Caneta Marca Texto Fluorescente Amarelo; Ponta chanfrada; Caixa com 12 Unidades</w:t>
            </w:r>
          </w:p>
        </w:tc>
        <w:tc>
          <w:tcPr>
            <w:tcW w:w="1559" w:type="dxa"/>
            <w:vAlign w:val="center"/>
          </w:tcPr>
          <w:p w14:paraId="42960C89" w14:textId="315A3629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Brw, Famix, Masterprint</w:t>
            </w:r>
            <w:r>
              <w:rPr>
                <w:rFonts w:ascii="Arial" w:hAnsi="Arial" w:cs="Arial"/>
              </w:rPr>
              <w:t xml:space="preserve">, Cis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116BC362" w14:textId="4201DE85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4F7C0460" w14:textId="2856B9B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</w:tr>
      <w:tr w:rsidR="00DD10BE" w:rsidRPr="00C46970" w14:paraId="474F7885" w14:textId="63C0B941" w:rsidTr="00E31E96">
        <w:trPr>
          <w:jc w:val="center"/>
        </w:trPr>
        <w:tc>
          <w:tcPr>
            <w:tcW w:w="851" w:type="dxa"/>
            <w:vAlign w:val="center"/>
          </w:tcPr>
          <w:p w14:paraId="3CFA71F1" w14:textId="681C9BA8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17</w:t>
            </w:r>
          </w:p>
        </w:tc>
        <w:tc>
          <w:tcPr>
            <w:tcW w:w="4253" w:type="dxa"/>
          </w:tcPr>
          <w:p w14:paraId="6EF1EF68" w14:textId="591FD92A" w:rsidR="00DD10BE" w:rsidRPr="005E47CD" w:rsidRDefault="00DD10BE" w:rsidP="00DD10BE">
            <w:pPr>
              <w:jc w:val="both"/>
              <w:rPr>
                <w:rFonts w:ascii="Arial" w:hAnsi="Arial" w:cs="Arial"/>
                <w:color w:val="0F1111"/>
                <w:kern w:val="36"/>
              </w:rPr>
            </w:pPr>
            <w:r w:rsidRPr="005E47CD">
              <w:rPr>
                <w:rFonts w:ascii="Arial" w:hAnsi="Arial"/>
                <w:kern w:val="36"/>
              </w:rPr>
              <w:t>Caneta Marca Texto Fluorescente Verde; Ponta chanfrada; Caixa com 12 Unidades</w:t>
            </w:r>
          </w:p>
        </w:tc>
        <w:tc>
          <w:tcPr>
            <w:tcW w:w="1559" w:type="dxa"/>
            <w:vAlign w:val="center"/>
          </w:tcPr>
          <w:p w14:paraId="527A6636" w14:textId="707F95F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Famix, Masterprint, Cis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CB00227" w14:textId="0588426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738FDF68" w14:textId="6FFE8039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5B46103B" w14:textId="717A8F17" w:rsidTr="00E31E96">
        <w:trPr>
          <w:jc w:val="center"/>
        </w:trPr>
        <w:tc>
          <w:tcPr>
            <w:tcW w:w="851" w:type="dxa"/>
            <w:vAlign w:val="center"/>
          </w:tcPr>
          <w:p w14:paraId="4ECF64CD" w14:textId="2153A054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18</w:t>
            </w:r>
          </w:p>
        </w:tc>
        <w:tc>
          <w:tcPr>
            <w:tcW w:w="4253" w:type="dxa"/>
          </w:tcPr>
          <w:p w14:paraId="055AE830" w14:textId="4B13D0EB" w:rsidR="00DD10BE" w:rsidRPr="005E47CD" w:rsidRDefault="00DD10BE" w:rsidP="00DD10BE">
            <w:pPr>
              <w:jc w:val="both"/>
              <w:rPr>
                <w:rFonts w:ascii="Arial" w:hAnsi="Arial" w:cs="Arial"/>
                <w:color w:val="0F1111"/>
                <w:kern w:val="36"/>
              </w:rPr>
            </w:pPr>
            <w:r w:rsidRPr="005E47CD">
              <w:rPr>
                <w:rFonts w:ascii="Arial" w:hAnsi="Arial"/>
                <w:kern w:val="36"/>
              </w:rPr>
              <w:t>Caneta Marca Texto Fluorescente Cores sortidas (azul, rosa, laranja, roxo, vermelho...); Ponta chanfrada. Caixa com 24 Unidades</w:t>
            </w:r>
          </w:p>
        </w:tc>
        <w:tc>
          <w:tcPr>
            <w:tcW w:w="1559" w:type="dxa"/>
            <w:vAlign w:val="center"/>
          </w:tcPr>
          <w:p w14:paraId="0B8A3981" w14:textId="2B6B14E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Famix, Masterprint, Cis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50CCC8F4" w14:textId="3C0E7F05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C1333A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05D05E5E" w14:textId="0EF1763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C1333A">
              <w:rPr>
                <w:rFonts w:ascii="Arial" w:hAnsi="Arial" w:cs="Arial"/>
              </w:rPr>
              <w:t>02</w:t>
            </w:r>
          </w:p>
        </w:tc>
      </w:tr>
      <w:tr w:rsidR="00DD10BE" w:rsidRPr="00C46970" w14:paraId="216B9B8C" w14:textId="25C0FD1D" w:rsidTr="00E31E96">
        <w:trPr>
          <w:jc w:val="center"/>
        </w:trPr>
        <w:tc>
          <w:tcPr>
            <w:tcW w:w="851" w:type="dxa"/>
            <w:vAlign w:val="center"/>
          </w:tcPr>
          <w:p w14:paraId="29E98E3D" w14:textId="7F793EFB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19</w:t>
            </w:r>
          </w:p>
        </w:tc>
        <w:tc>
          <w:tcPr>
            <w:tcW w:w="4253" w:type="dxa"/>
          </w:tcPr>
          <w:p w14:paraId="000275BB" w14:textId="7207B9DC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 xml:space="preserve">Clips nº 02; Material em aço (prata); Caixa com no mínimo 100 unidades </w:t>
            </w:r>
          </w:p>
        </w:tc>
        <w:tc>
          <w:tcPr>
            <w:tcW w:w="1559" w:type="dxa"/>
            <w:vAlign w:val="center"/>
          </w:tcPr>
          <w:p w14:paraId="796B49EB" w14:textId="3C07659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Acc,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23FFA50D" w14:textId="0C4B1C6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77BB0784" w14:textId="1BCB8A6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DD10BE" w:rsidRPr="00C46970" w14:paraId="6FD58BCA" w14:textId="5D1C45D1" w:rsidTr="00E31E96">
        <w:trPr>
          <w:jc w:val="center"/>
        </w:trPr>
        <w:tc>
          <w:tcPr>
            <w:tcW w:w="851" w:type="dxa"/>
            <w:vAlign w:val="center"/>
          </w:tcPr>
          <w:p w14:paraId="383B09B3" w14:textId="59968C5D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4253" w:type="dxa"/>
          </w:tcPr>
          <w:p w14:paraId="4BEFE893" w14:textId="0E1156B3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Clips nº 04; </w:t>
            </w:r>
            <w:r w:rsidRPr="00DD10BE">
              <w:rPr>
                <w:rFonts w:ascii="Arial" w:hAnsi="Arial" w:cs="Arial"/>
              </w:rPr>
              <w:t>Material</w:t>
            </w:r>
            <w:r w:rsidRPr="00404D58">
              <w:rPr>
                <w:rFonts w:ascii="Arial" w:hAnsi="Arial" w:cs="Arial"/>
              </w:rPr>
              <w:t xml:space="preserve"> em aço (prata); Caixa com no mínimo 400 unidades</w:t>
            </w:r>
          </w:p>
        </w:tc>
        <w:tc>
          <w:tcPr>
            <w:tcW w:w="1559" w:type="dxa"/>
            <w:vAlign w:val="center"/>
          </w:tcPr>
          <w:p w14:paraId="4DBA335B" w14:textId="3FDEC1D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Acc,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7B510FBC" w14:textId="456D4EB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04</w:t>
            </w:r>
          </w:p>
        </w:tc>
        <w:tc>
          <w:tcPr>
            <w:tcW w:w="1701" w:type="dxa"/>
            <w:vAlign w:val="center"/>
          </w:tcPr>
          <w:p w14:paraId="20AF4E4D" w14:textId="77177E7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04</w:t>
            </w:r>
          </w:p>
        </w:tc>
      </w:tr>
      <w:tr w:rsidR="00DD10BE" w:rsidRPr="00C46970" w14:paraId="40C69C5B" w14:textId="005B9E9E" w:rsidTr="00E31E96">
        <w:trPr>
          <w:trHeight w:val="292"/>
          <w:jc w:val="center"/>
        </w:trPr>
        <w:tc>
          <w:tcPr>
            <w:tcW w:w="851" w:type="dxa"/>
            <w:vAlign w:val="center"/>
          </w:tcPr>
          <w:p w14:paraId="6E60C52F" w14:textId="61E63306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21</w:t>
            </w:r>
          </w:p>
        </w:tc>
        <w:tc>
          <w:tcPr>
            <w:tcW w:w="4253" w:type="dxa"/>
          </w:tcPr>
          <w:p w14:paraId="11797F35" w14:textId="369130CC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Clips nº 06; Material em aço (prata); Caixa com no mínimo 200 unidades</w:t>
            </w:r>
          </w:p>
        </w:tc>
        <w:tc>
          <w:tcPr>
            <w:tcW w:w="1559" w:type="dxa"/>
            <w:vAlign w:val="center"/>
          </w:tcPr>
          <w:p w14:paraId="7D11D3B7" w14:textId="069E16E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Acc,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2FF40DEA" w14:textId="3DC5F22F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06</w:t>
            </w:r>
          </w:p>
        </w:tc>
        <w:tc>
          <w:tcPr>
            <w:tcW w:w="1701" w:type="dxa"/>
            <w:vAlign w:val="center"/>
          </w:tcPr>
          <w:p w14:paraId="55E0C12E" w14:textId="183CAE5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06</w:t>
            </w:r>
          </w:p>
        </w:tc>
      </w:tr>
      <w:tr w:rsidR="00DD10BE" w:rsidRPr="00C46970" w14:paraId="6420DE41" w14:textId="2A5FDAE1" w:rsidTr="00E31E96">
        <w:trPr>
          <w:trHeight w:val="292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1E691A70" w14:textId="59A08917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22</w:t>
            </w:r>
          </w:p>
        </w:tc>
        <w:tc>
          <w:tcPr>
            <w:tcW w:w="4253" w:type="dxa"/>
            <w:shd w:val="clear" w:color="auto" w:fill="FFFFFF" w:themeFill="background1"/>
          </w:tcPr>
          <w:p w14:paraId="41280A30" w14:textId="4B31976C" w:rsidR="00DD10BE" w:rsidRPr="00C46970" w:rsidRDefault="00DD10BE" w:rsidP="00DD10BE">
            <w:pPr>
              <w:jc w:val="both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</w:rPr>
              <w:t>Clips nº 08; Material em aço (prata); Caixa com no mínimo 100 unidades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81BA290" w14:textId="30A1EB6F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Brw, Acc,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73840F6" w14:textId="1CD012A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A5CB172" w14:textId="1A55D55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06</w:t>
            </w:r>
          </w:p>
        </w:tc>
      </w:tr>
      <w:tr w:rsidR="00DD10BE" w:rsidRPr="00C46970" w14:paraId="136CB561" w14:textId="111035BD" w:rsidTr="00E31E96">
        <w:trPr>
          <w:jc w:val="center"/>
        </w:trPr>
        <w:tc>
          <w:tcPr>
            <w:tcW w:w="851" w:type="dxa"/>
            <w:vAlign w:val="center"/>
          </w:tcPr>
          <w:p w14:paraId="5BFB48FD" w14:textId="75C0851C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23</w:t>
            </w:r>
          </w:p>
        </w:tc>
        <w:tc>
          <w:tcPr>
            <w:tcW w:w="4253" w:type="dxa"/>
          </w:tcPr>
          <w:p w14:paraId="522C08E5" w14:textId="57E7A21F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Col</w:t>
            </w:r>
            <w:r>
              <w:rPr>
                <w:rFonts w:ascii="Arial" w:hAnsi="Arial" w:cs="Arial"/>
                <w:color w:val="0F1111"/>
                <w:kern w:val="36"/>
              </w:rPr>
              <w:t>a Branca para papel; 90g; Não tó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xica; Tampa em rosca; Textura</w:t>
            </w:r>
            <w:r>
              <w:rPr>
                <w:rFonts w:ascii="Arial" w:hAnsi="Arial" w:cs="Arial"/>
                <w:color w:val="0F1111"/>
                <w:kern w:val="36"/>
              </w:rPr>
              <w:t xml:space="preserve"> aquosa de media viscosidade; Ró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tulo contendo informações como (aplicação/uso, composição, atenção, registro INMETRO) </w:t>
            </w:r>
          </w:p>
        </w:tc>
        <w:tc>
          <w:tcPr>
            <w:tcW w:w="1559" w:type="dxa"/>
            <w:vAlign w:val="center"/>
          </w:tcPr>
          <w:p w14:paraId="7E5E241C" w14:textId="0689F62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Barone, Acrilex, Bic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7C9C4E17" w14:textId="315E876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35EA468A" w14:textId="46B8138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DD10BE" w:rsidRPr="00C46970" w14:paraId="7CEA94B5" w14:textId="77A0DC6B" w:rsidTr="00E31E96">
        <w:trPr>
          <w:jc w:val="center"/>
        </w:trPr>
        <w:tc>
          <w:tcPr>
            <w:tcW w:w="851" w:type="dxa"/>
            <w:vAlign w:val="center"/>
          </w:tcPr>
          <w:p w14:paraId="4C7708CE" w14:textId="4E5C546A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4253" w:type="dxa"/>
          </w:tcPr>
          <w:p w14:paraId="0D999404" w14:textId="2F2C62CD" w:rsidR="00DD10BE" w:rsidRPr="00C46970" w:rsidRDefault="00DD10BE" w:rsidP="00DD10BE">
            <w:pPr>
              <w:shd w:val="clear" w:color="auto" w:fill="FFFFFF"/>
              <w:jc w:val="both"/>
              <w:outlineLvl w:val="0"/>
              <w:rPr>
                <w:rFonts w:ascii="Arial" w:hAnsi="Arial" w:cs="Arial"/>
                <w:bCs/>
                <w:kern w:val="36"/>
              </w:rPr>
            </w:pPr>
            <w:r>
              <w:rPr>
                <w:rFonts w:ascii="Arial" w:hAnsi="Arial" w:cs="Arial"/>
                <w:color w:val="0F1111"/>
                <w:kern w:val="36"/>
              </w:rPr>
              <w:t>Divisória de fichário; Material polipropileno (plá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stico); Cores sortidas; Com 0</w:t>
            </w:r>
            <w:r>
              <w:rPr>
                <w:rFonts w:ascii="Arial" w:hAnsi="Arial" w:cs="Arial"/>
                <w:color w:val="0F1111"/>
                <w:kern w:val="36"/>
              </w:rPr>
              <w:t>4 furos em cada unidade; 10 maté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rias; Tamanho aproximadamente A4 Especial - 203 mm x 279 mm; Pacote com 10 unidades.</w:t>
            </w:r>
          </w:p>
        </w:tc>
        <w:tc>
          <w:tcPr>
            <w:tcW w:w="1559" w:type="dxa"/>
            <w:vAlign w:val="center"/>
          </w:tcPr>
          <w:p w14:paraId="57D01460" w14:textId="0753949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Yes, Tilibra; Dac; ACP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64AA862F" w14:textId="00E1646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12</w:t>
            </w:r>
          </w:p>
        </w:tc>
        <w:tc>
          <w:tcPr>
            <w:tcW w:w="1701" w:type="dxa"/>
            <w:vAlign w:val="center"/>
          </w:tcPr>
          <w:p w14:paraId="7134EF3A" w14:textId="7C1021C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12</w:t>
            </w:r>
          </w:p>
        </w:tc>
      </w:tr>
      <w:tr w:rsidR="00DD10BE" w:rsidRPr="00C46970" w14:paraId="5BA4B5CC" w14:textId="16CA75BD" w:rsidTr="00E31E96">
        <w:trPr>
          <w:jc w:val="center"/>
        </w:trPr>
        <w:tc>
          <w:tcPr>
            <w:tcW w:w="851" w:type="dxa"/>
            <w:vAlign w:val="center"/>
          </w:tcPr>
          <w:p w14:paraId="4E57E993" w14:textId="17B1C873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25</w:t>
            </w:r>
          </w:p>
        </w:tc>
        <w:tc>
          <w:tcPr>
            <w:tcW w:w="4253" w:type="dxa"/>
          </w:tcPr>
          <w:p w14:paraId="1DA89621" w14:textId="3BC10B7D" w:rsidR="00DD10BE" w:rsidRPr="00C46970" w:rsidRDefault="00DD10BE" w:rsidP="00DD10BE">
            <w:pPr>
              <w:shd w:val="clear" w:color="auto" w:fill="FFFFFF"/>
              <w:jc w:val="both"/>
              <w:outlineLvl w:val="0"/>
              <w:rPr>
                <w:rFonts w:ascii="Arial" w:hAnsi="Arial" w:cs="Arial"/>
                <w:bCs/>
                <w:kern w:val="36"/>
              </w:rPr>
            </w:pPr>
            <w:r w:rsidRPr="00404D58">
              <w:rPr>
                <w:rFonts w:ascii="Arial" w:hAnsi="Arial" w:cs="Arial"/>
              </w:rPr>
              <w:t>Elástico látex de dinheiro nº18; Borracha Natural; Cor Amarelo; Pacote com 500 unidades</w:t>
            </w:r>
          </w:p>
        </w:tc>
        <w:tc>
          <w:tcPr>
            <w:tcW w:w="1559" w:type="dxa"/>
            <w:vAlign w:val="center"/>
          </w:tcPr>
          <w:p w14:paraId="67942EC7" w14:textId="39E46D1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Mercur; Fulgor; Red Bor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AD36A60" w14:textId="09228B40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04</w:t>
            </w:r>
          </w:p>
        </w:tc>
        <w:tc>
          <w:tcPr>
            <w:tcW w:w="1701" w:type="dxa"/>
            <w:vAlign w:val="center"/>
          </w:tcPr>
          <w:p w14:paraId="70139C43" w14:textId="230735B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04</w:t>
            </w:r>
          </w:p>
        </w:tc>
      </w:tr>
      <w:tr w:rsidR="00DD10BE" w:rsidRPr="00C46970" w14:paraId="20C7CE8F" w14:textId="3B5EB6EB" w:rsidTr="00E31E96">
        <w:trPr>
          <w:jc w:val="center"/>
        </w:trPr>
        <w:tc>
          <w:tcPr>
            <w:tcW w:w="851" w:type="dxa"/>
            <w:vAlign w:val="center"/>
          </w:tcPr>
          <w:p w14:paraId="58DF338A" w14:textId="7E2676CF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26</w:t>
            </w:r>
          </w:p>
        </w:tc>
        <w:tc>
          <w:tcPr>
            <w:tcW w:w="4253" w:type="dxa"/>
          </w:tcPr>
          <w:p w14:paraId="05C92C93" w14:textId="223459D4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bCs/>
                <w:kern w:val="36"/>
              </w:rPr>
              <w:t>Envelope A4; Saco Kraft Pardo Natural; Tam</w:t>
            </w:r>
            <w:r>
              <w:rPr>
                <w:rFonts w:ascii="Arial" w:hAnsi="Arial" w:cs="Arial"/>
                <w:bCs/>
                <w:kern w:val="36"/>
              </w:rPr>
              <w:t>a</w:t>
            </w:r>
            <w:r w:rsidRPr="00404D58">
              <w:rPr>
                <w:rFonts w:ascii="Arial" w:hAnsi="Arial" w:cs="Arial"/>
                <w:bCs/>
                <w:kern w:val="36"/>
              </w:rPr>
              <w:t>nho 26x36 cm; Pacote com 250 Unidades</w:t>
            </w:r>
          </w:p>
        </w:tc>
        <w:tc>
          <w:tcPr>
            <w:tcW w:w="1559" w:type="dxa"/>
            <w:vAlign w:val="center"/>
          </w:tcPr>
          <w:p w14:paraId="11BFA50C" w14:textId="4E7E44A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Foroni; Scrity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002B8632" w14:textId="7068767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3B9C2386" w14:textId="79D9D88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22430019" w14:textId="700B9076" w:rsidTr="00E31E96"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 w14:paraId="2C4C05BD" w14:textId="7F81A8A4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27</w:t>
            </w:r>
          </w:p>
        </w:tc>
        <w:tc>
          <w:tcPr>
            <w:tcW w:w="4253" w:type="dxa"/>
            <w:shd w:val="clear" w:color="auto" w:fill="auto"/>
          </w:tcPr>
          <w:p w14:paraId="7B84F7F4" w14:textId="2AB7986B" w:rsidR="00DD10BE" w:rsidRPr="00C46970" w:rsidRDefault="00DD10BE" w:rsidP="00DD10BE">
            <w:pPr>
              <w:shd w:val="clear" w:color="auto" w:fill="FFFFFF"/>
              <w:jc w:val="both"/>
              <w:rPr>
                <w:rFonts w:ascii="Arial" w:hAnsi="Arial" w:cs="Arial"/>
                <w:color w:val="0F1111"/>
              </w:rPr>
            </w:pPr>
            <w:r>
              <w:rPr>
                <w:rFonts w:ascii="Arial" w:hAnsi="Arial" w:cs="Arial"/>
                <w:bCs/>
                <w:kern w:val="36"/>
              </w:rPr>
              <w:t>Envelope Plástico 0,10; Ofí</w:t>
            </w:r>
            <w:r w:rsidRPr="00404D58">
              <w:rPr>
                <w:rFonts w:ascii="Arial" w:hAnsi="Arial" w:cs="Arial"/>
                <w:bCs/>
                <w:kern w:val="36"/>
              </w:rPr>
              <w:t xml:space="preserve">cio Sem </w:t>
            </w:r>
            <w:r>
              <w:rPr>
                <w:rFonts w:ascii="Arial" w:hAnsi="Arial" w:cs="Arial"/>
                <w:bCs/>
                <w:kern w:val="36"/>
              </w:rPr>
              <w:t>Furos; Cristal; PP; Material Plá</w:t>
            </w:r>
            <w:r w:rsidRPr="00404D58">
              <w:rPr>
                <w:rFonts w:ascii="Arial" w:hAnsi="Arial" w:cs="Arial"/>
                <w:bCs/>
                <w:kern w:val="36"/>
              </w:rPr>
              <w:t>stico; Pacote com 100 Unidades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2932BE" w14:textId="3EE57B8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ACP; Dac; Chies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8C7A77" w14:textId="1DD06B6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03</w:t>
            </w:r>
          </w:p>
        </w:tc>
        <w:tc>
          <w:tcPr>
            <w:tcW w:w="1701" w:type="dxa"/>
            <w:vAlign w:val="center"/>
          </w:tcPr>
          <w:p w14:paraId="06B1F555" w14:textId="29C3A9F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03</w:t>
            </w:r>
          </w:p>
        </w:tc>
      </w:tr>
      <w:tr w:rsidR="00DD10BE" w:rsidRPr="00C46970" w14:paraId="6937C4E2" w14:textId="741D7818" w:rsidTr="00DD10BE">
        <w:trPr>
          <w:jc w:val="center"/>
        </w:trPr>
        <w:tc>
          <w:tcPr>
            <w:tcW w:w="851" w:type="dxa"/>
            <w:vAlign w:val="center"/>
          </w:tcPr>
          <w:p w14:paraId="7F6782E3" w14:textId="3B1326FC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28</w:t>
            </w:r>
          </w:p>
        </w:tc>
        <w:tc>
          <w:tcPr>
            <w:tcW w:w="4253" w:type="dxa"/>
            <w:shd w:val="clear" w:color="auto" w:fill="auto"/>
          </w:tcPr>
          <w:p w14:paraId="41154D6E" w14:textId="3004AE6F" w:rsidR="00DD10BE" w:rsidRPr="00DD10BE" w:rsidRDefault="00DD10BE" w:rsidP="00DD10BE">
            <w:pPr>
              <w:shd w:val="clear" w:color="auto" w:fill="FFFFFF"/>
              <w:jc w:val="both"/>
              <w:outlineLvl w:val="0"/>
              <w:rPr>
                <w:rFonts w:ascii="Arial" w:hAnsi="Arial" w:cs="Arial"/>
                <w:bCs/>
                <w:kern w:val="36"/>
              </w:rPr>
            </w:pPr>
            <w:r w:rsidRPr="00DD10BE">
              <w:rPr>
                <w:rFonts w:ascii="Arial" w:hAnsi="Arial" w:cs="Arial"/>
                <w:color w:val="0F1111"/>
                <w:kern w:val="36"/>
              </w:rPr>
              <w:t xml:space="preserve">Extrator de grampos; Levemente inclinado; Material em aço; Para grampos 26/6; Aproximadamente 15cm; Caixa com 12 unidades. </w:t>
            </w:r>
          </w:p>
        </w:tc>
        <w:tc>
          <w:tcPr>
            <w:tcW w:w="1559" w:type="dxa"/>
            <w:vAlign w:val="center"/>
          </w:tcPr>
          <w:p w14:paraId="69483E50" w14:textId="56FEB2D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BRW; Tilibra; Bacchi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138B7C99" w14:textId="4671EF0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29953618" w14:textId="4F86E33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073D0BE2" w14:textId="5C48F67B" w:rsidTr="00E31E96">
        <w:trPr>
          <w:jc w:val="center"/>
        </w:trPr>
        <w:tc>
          <w:tcPr>
            <w:tcW w:w="851" w:type="dxa"/>
            <w:vAlign w:val="center"/>
          </w:tcPr>
          <w:p w14:paraId="1B8900FF" w14:textId="5ED52748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29</w:t>
            </w:r>
          </w:p>
        </w:tc>
        <w:tc>
          <w:tcPr>
            <w:tcW w:w="4253" w:type="dxa"/>
          </w:tcPr>
          <w:p w14:paraId="71F809E1" w14:textId="4141141E" w:rsidR="00DD10BE" w:rsidRPr="00C46970" w:rsidRDefault="00DD10BE" w:rsidP="00DD10BE">
            <w:pPr>
              <w:shd w:val="clear" w:color="auto" w:fill="FFFFFF"/>
              <w:jc w:val="both"/>
              <w:outlineLvl w:val="0"/>
              <w:rPr>
                <w:rFonts w:ascii="Arial" w:hAnsi="Arial" w:cs="Arial"/>
                <w:bCs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Estilete</w:t>
            </w:r>
            <w:r>
              <w:rPr>
                <w:rFonts w:ascii="Arial" w:hAnsi="Arial" w:cs="Arial"/>
                <w:color w:val="0F1111"/>
                <w:kern w:val="36"/>
              </w:rPr>
              <w:t xml:space="preserve"> de metal retrátil; Corpo em plá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stico; lamina em metal 18mm; </w:t>
            </w:r>
            <w:r w:rsidRPr="00404D58">
              <w:rPr>
                <w:rFonts w:ascii="Arial" w:hAnsi="Arial" w:cs="Arial"/>
                <w:color w:val="0F1111"/>
              </w:rPr>
              <w:t xml:space="preserve">Botão De Trava E Destrava Para Lâmina, Tamanho de 18cm aproximadamente. </w:t>
            </w:r>
          </w:p>
        </w:tc>
        <w:tc>
          <w:tcPr>
            <w:tcW w:w="1559" w:type="dxa"/>
            <w:vAlign w:val="center"/>
          </w:tcPr>
          <w:p w14:paraId="539FF55F" w14:textId="525A20C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Leoart; Foxlux; Leonora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A95286F" w14:textId="38DB48A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  <w:vAlign w:val="center"/>
          </w:tcPr>
          <w:p w14:paraId="7624BCA0" w14:textId="40BC3AA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05</w:t>
            </w:r>
          </w:p>
        </w:tc>
      </w:tr>
      <w:tr w:rsidR="00DD10BE" w:rsidRPr="00C46970" w14:paraId="7F98933F" w14:textId="7A652E32" w:rsidTr="00E31E96">
        <w:trPr>
          <w:jc w:val="center"/>
        </w:trPr>
        <w:tc>
          <w:tcPr>
            <w:tcW w:w="851" w:type="dxa"/>
            <w:vAlign w:val="center"/>
          </w:tcPr>
          <w:p w14:paraId="4BFDA39C" w14:textId="64271B85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30</w:t>
            </w:r>
          </w:p>
        </w:tc>
        <w:tc>
          <w:tcPr>
            <w:tcW w:w="4253" w:type="dxa"/>
          </w:tcPr>
          <w:p w14:paraId="5C7A6E96" w14:textId="35736126" w:rsidR="00DD10BE" w:rsidRPr="00C46970" w:rsidRDefault="00DD10BE" w:rsidP="00DD10BE">
            <w:pPr>
              <w:shd w:val="clear" w:color="auto" w:fill="FFFFFF"/>
              <w:jc w:val="both"/>
              <w:outlineLvl w:val="0"/>
              <w:rPr>
                <w:rFonts w:ascii="Arial" w:hAnsi="Arial" w:cs="Arial"/>
                <w:bCs/>
                <w:kern w:val="36"/>
              </w:rPr>
            </w:pPr>
            <w:r w:rsidRPr="00404D58">
              <w:rPr>
                <w:rFonts w:ascii="Arial" w:hAnsi="Arial" w:cs="Arial"/>
                <w:bCs/>
                <w:kern w:val="36"/>
              </w:rPr>
              <w:t>Fita Adesiva; 45mmX 100m; Transparente; Fita de empacotamento</w:t>
            </w:r>
            <w:r>
              <w:rPr>
                <w:rFonts w:ascii="Arial" w:hAnsi="Arial" w:cs="Arial"/>
                <w:bCs/>
                <w:kern w:val="36"/>
              </w:rPr>
              <w:t>; Material Cloreto de polivinila</w:t>
            </w:r>
            <w:r w:rsidRPr="00404D58">
              <w:rPr>
                <w:rFonts w:ascii="Arial" w:hAnsi="Arial" w:cs="Arial"/>
                <w:bCs/>
                <w:kern w:val="36"/>
              </w:rPr>
              <w:t>; Pacote com 04 unidades</w:t>
            </w:r>
          </w:p>
        </w:tc>
        <w:tc>
          <w:tcPr>
            <w:tcW w:w="1559" w:type="dxa"/>
            <w:vAlign w:val="center"/>
          </w:tcPr>
          <w:p w14:paraId="5FF1654E" w14:textId="14B825AB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Scotch; Tectape; Adelbras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AC841FE" w14:textId="1B8009E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03</w:t>
            </w:r>
          </w:p>
        </w:tc>
        <w:tc>
          <w:tcPr>
            <w:tcW w:w="1701" w:type="dxa"/>
            <w:vAlign w:val="center"/>
          </w:tcPr>
          <w:p w14:paraId="16AA3FE8" w14:textId="788FA9F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03</w:t>
            </w:r>
          </w:p>
        </w:tc>
      </w:tr>
      <w:tr w:rsidR="00DD10BE" w:rsidRPr="00C46970" w14:paraId="0436ADB3" w14:textId="1C6277FB" w:rsidTr="00E31E96">
        <w:trPr>
          <w:jc w:val="center"/>
        </w:trPr>
        <w:tc>
          <w:tcPr>
            <w:tcW w:w="851" w:type="dxa"/>
            <w:vAlign w:val="center"/>
          </w:tcPr>
          <w:p w14:paraId="1B55E042" w14:textId="7AD5C51F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31</w:t>
            </w:r>
          </w:p>
        </w:tc>
        <w:tc>
          <w:tcPr>
            <w:tcW w:w="4253" w:type="dxa"/>
          </w:tcPr>
          <w:p w14:paraId="48890DEE" w14:textId="1DA2B88B" w:rsidR="00DD10BE" w:rsidRPr="00C46970" w:rsidRDefault="00DD10BE" w:rsidP="00DD10BE">
            <w:pPr>
              <w:shd w:val="clear" w:color="auto" w:fill="FFFFFF"/>
              <w:jc w:val="both"/>
              <w:outlineLvl w:val="0"/>
              <w:rPr>
                <w:rFonts w:ascii="Arial" w:hAnsi="Arial" w:cs="Arial"/>
                <w:bCs/>
                <w:kern w:val="36"/>
              </w:rPr>
            </w:pPr>
            <w:r w:rsidRPr="00404D58">
              <w:rPr>
                <w:rFonts w:ascii="Arial" w:hAnsi="Arial" w:cs="Arial"/>
                <w:bCs/>
                <w:kern w:val="36"/>
              </w:rPr>
              <w:t>Fita Adesiva; Fita para embalar; 45mmx100m; Marrom; Pacote com 04 unidades</w:t>
            </w:r>
          </w:p>
        </w:tc>
        <w:tc>
          <w:tcPr>
            <w:tcW w:w="1559" w:type="dxa"/>
            <w:vAlign w:val="center"/>
          </w:tcPr>
          <w:p w14:paraId="4CE84804" w14:textId="21C138BB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Scotch; Qualitape; Koretech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061F9228" w14:textId="32BCD68B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08A1A3B7" w14:textId="5EFEE15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3D298FBA" w14:textId="3C125A8E" w:rsidTr="00E31E96">
        <w:trPr>
          <w:jc w:val="center"/>
        </w:trPr>
        <w:tc>
          <w:tcPr>
            <w:tcW w:w="851" w:type="dxa"/>
            <w:vAlign w:val="center"/>
          </w:tcPr>
          <w:p w14:paraId="40B2631A" w14:textId="4DF528E9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32</w:t>
            </w:r>
          </w:p>
        </w:tc>
        <w:tc>
          <w:tcPr>
            <w:tcW w:w="4253" w:type="dxa"/>
          </w:tcPr>
          <w:p w14:paraId="1690A355" w14:textId="140BD6B0" w:rsidR="00DD10BE" w:rsidRPr="00C46970" w:rsidRDefault="00DD10BE" w:rsidP="00DD10BE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kern w:val="36"/>
              </w:rPr>
            </w:pPr>
            <w:r>
              <w:rPr>
                <w:rFonts w:ascii="Arial" w:hAnsi="Arial" w:cs="Arial"/>
                <w:bCs/>
                <w:kern w:val="36"/>
              </w:rPr>
              <w:t>Fita Dupla Face; 4</w:t>
            </w:r>
            <w:r w:rsidRPr="00404D58">
              <w:rPr>
                <w:rFonts w:ascii="Arial" w:hAnsi="Arial" w:cs="Arial"/>
                <w:bCs/>
                <w:kern w:val="36"/>
              </w:rPr>
              <w:t xml:space="preserve">mm x 2m; Suporta até 05kg por objeto; Transparente; Alta fixação. </w:t>
            </w:r>
          </w:p>
        </w:tc>
        <w:tc>
          <w:tcPr>
            <w:tcW w:w="1559" w:type="dxa"/>
            <w:vAlign w:val="center"/>
          </w:tcPr>
          <w:p w14:paraId="45D6A0E9" w14:textId="4AA907C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Scotch; Adelbras; VHB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55E7EADA" w14:textId="6E371D3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  <w:vAlign w:val="center"/>
          </w:tcPr>
          <w:p w14:paraId="2728C078" w14:textId="561B137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49B34F60" w14:textId="616C8EFD" w:rsidTr="00E31E96">
        <w:trPr>
          <w:jc w:val="center"/>
        </w:trPr>
        <w:tc>
          <w:tcPr>
            <w:tcW w:w="851" w:type="dxa"/>
            <w:vAlign w:val="center"/>
          </w:tcPr>
          <w:p w14:paraId="7E7BA6F0" w14:textId="206D6D83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33</w:t>
            </w:r>
          </w:p>
        </w:tc>
        <w:tc>
          <w:tcPr>
            <w:tcW w:w="4253" w:type="dxa"/>
          </w:tcPr>
          <w:p w14:paraId="68C03341" w14:textId="6BEAA456" w:rsidR="00DD10BE" w:rsidRPr="00C46970" w:rsidRDefault="00DD10BE" w:rsidP="00DD10BE">
            <w:pPr>
              <w:jc w:val="both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  <w:bCs/>
                <w:kern w:val="36"/>
              </w:rPr>
              <w:t>Grampeador Profissional 26/6; Para até 25 folhas; Base de 14cm; Com trilho; Capacidade de at</w:t>
            </w:r>
            <w:r>
              <w:rPr>
                <w:rFonts w:ascii="Arial" w:hAnsi="Arial" w:cs="Arial"/>
                <w:bCs/>
                <w:kern w:val="36"/>
              </w:rPr>
              <w:t>é</w:t>
            </w:r>
            <w:r w:rsidRPr="00404D58">
              <w:rPr>
                <w:rFonts w:ascii="Arial" w:hAnsi="Arial" w:cs="Arial"/>
                <w:bCs/>
                <w:kern w:val="36"/>
              </w:rPr>
              <w:t xml:space="preserve"> 100 grampos; Composição em metal e Resina termoplástica; Ideal para uso em escritórios.</w:t>
            </w:r>
          </w:p>
        </w:tc>
        <w:tc>
          <w:tcPr>
            <w:tcW w:w="1559" w:type="dxa"/>
            <w:vAlign w:val="center"/>
          </w:tcPr>
          <w:p w14:paraId="307B3E5F" w14:textId="79C4017F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Cis; Jocar;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0314A2B9" w14:textId="411FABC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07</w:t>
            </w:r>
          </w:p>
        </w:tc>
        <w:tc>
          <w:tcPr>
            <w:tcW w:w="1701" w:type="dxa"/>
            <w:vAlign w:val="center"/>
          </w:tcPr>
          <w:p w14:paraId="1CB6601F" w14:textId="5E748DE5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07</w:t>
            </w:r>
          </w:p>
        </w:tc>
      </w:tr>
      <w:tr w:rsidR="00DD10BE" w:rsidRPr="00C46970" w14:paraId="7D096869" w14:textId="1B92416F" w:rsidTr="00E31E96">
        <w:trPr>
          <w:jc w:val="center"/>
        </w:trPr>
        <w:tc>
          <w:tcPr>
            <w:tcW w:w="851" w:type="dxa"/>
            <w:vAlign w:val="center"/>
          </w:tcPr>
          <w:p w14:paraId="7EF8EA3E" w14:textId="56F1FB46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34</w:t>
            </w:r>
          </w:p>
        </w:tc>
        <w:tc>
          <w:tcPr>
            <w:tcW w:w="4253" w:type="dxa"/>
          </w:tcPr>
          <w:p w14:paraId="2E3F5199" w14:textId="1DB6FFE4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C1333A">
              <w:rPr>
                <w:rFonts w:ascii="Arial" w:hAnsi="Arial" w:cs="Arial"/>
                <w:bCs/>
                <w:kern w:val="36"/>
              </w:rPr>
              <w:t>Grampeador Profissional 23/13; Para 100 folhas; Base de 28cm, antiderrapante; Com trilho; Capacidade de 100 grampos; Composição em metal; Guia ajustável para papel que facilita o alinhamento correto; Ideal para uso em escritórios</w:t>
            </w:r>
          </w:p>
        </w:tc>
        <w:tc>
          <w:tcPr>
            <w:tcW w:w="1559" w:type="dxa"/>
            <w:vAlign w:val="center"/>
          </w:tcPr>
          <w:p w14:paraId="4E2A24D6" w14:textId="3D9CA11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Cis; Jocar;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1D3FFCE" w14:textId="7AD90B4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C1333A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54E4ED54" w14:textId="7C1F6AD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C1333A">
              <w:rPr>
                <w:rFonts w:ascii="Arial" w:hAnsi="Arial" w:cs="Arial"/>
              </w:rPr>
              <w:t>02</w:t>
            </w:r>
          </w:p>
        </w:tc>
      </w:tr>
      <w:tr w:rsidR="00DD10BE" w:rsidRPr="00C46970" w14:paraId="3D209819" w14:textId="6D719D95" w:rsidTr="00E31E96">
        <w:trPr>
          <w:jc w:val="center"/>
        </w:trPr>
        <w:tc>
          <w:tcPr>
            <w:tcW w:w="851" w:type="dxa"/>
            <w:vAlign w:val="center"/>
          </w:tcPr>
          <w:p w14:paraId="6CF77788" w14:textId="1C1BB076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35</w:t>
            </w:r>
          </w:p>
        </w:tc>
        <w:tc>
          <w:tcPr>
            <w:tcW w:w="4253" w:type="dxa"/>
          </w:tcPr>
          <w:p w14:paraId="6CB1921E" w14:textId="545CA8D8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575EBA">
              <w:rPr>
                <w:rFonts w:ascii="Arial" w:hAnsi="Arial" w:cs="Arial"/>
                <w:color w:val="0F1111"/>
                <w:kern w:val="36"/>
              </w:rPr>
              <w:t>Grampo Galvanizado 23/13; Grampo para Grampeador; Prata; Caixa com 1000 grampos.</w:t>
            </w:r>
          </w:p>
        </w:tc>
        <w:tc>
          <w:tcPr>
            <w:tcW w:w="1559" w:type="dxa"/>
            <w:vAlign w:val="center"/>
          </w:tcPr>
          <w:p w14:paraId="733F7085" w14:textId="6782DA9B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Cis; ACC; BRW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63CCA69C" w14:textId="588D41A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  <w:vAlign w:val="center"/>
          </w:tcPr>
          <w:p w14:paraId="3AB756D0" w14:textId="6E28D84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05</w:t>
            </w:r>
          </w:p>
        </w:tc>
      </w:tr>
      <w:tr w:rsidR="00DD10BE" w:rsidRPr="00C46970" w14:paraId="37DAE6D3" w14:textId="268A42CE" w:rsidTr="00E31E96">
        <w:trPr>
          <w:jc w:val="center"/>
        </w:trPr>
        <w:tc>
          <w:tcPr>
            <w:tcW w:w="851" w:type="dxa"/>
            <w:vAlign w:val="center"/>
          </w:tcPr>
          <w:p w14:paraId="2677C05D" w14:textId="4B767EF7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36</w:t>
            </w:r>
          </w:p>
        </w:tc>
        <w:tc>
          <w:tcPr>
            <w:tcW w:w="4253" w:type="dxa"/>
          </w:tcPr>
          <w:p w14:paraId="5B1B7BFC" w14:textId="49BF4082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Grampo Galvanizado 26/6; Grampo para Grampeador; Prata; Caixa com 5000 grampos</w:t>
            </w:r>
          </w:p>
        </w:tc>
        <w:tc>
          <w:tcPr>
            <w:tcW w:w="1559" w:type="dxa"/>
            <w:vAlign w:val="center"/>
          </w:tcPr>
          <w:p w14:paraId="48706855" w14:textId="3B0F027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Cis; ACC; BRW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1B5F7367" w14:textId="4955D58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  <w:vAlign w:val="center"/>
          </w:tcPr>
          <w:p w14:paraId="21319920" w14:textId="1A715CA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05</w:t>
            </w:r>
          </w:p>
        </w:tc>
      </w:tr>
      <w:tr w:rsidR="00DD10BE" w:rsidRPr="00C46970" w14:paraId="5D0FF2FE" w14:textId="06CC34A0" w:rsidTr="00E31E96">
        <w:trPr>
          <w:jc w:val="center"/>
        </w:trPr>
        <w:tc>
          <w:tcPr>
            <w:tcW w:w="851" w:type="dxa"/>
            <w:vAlign w:val="center"/>
          </w:tcPr>
          <w:p w14:paraId="63D5ED2A" w14:textId="22C34B31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37</w:t>
            </w:r>
          </w:p>
        </w:tc>
        <w:tc>
          <w:tcPr>
            <w:tcW w:w="4253" w:type="dxa"/>
          </w:tcPr>
          <w:p w14:paraId="20F84D29" w14:textId="3DEE5ED2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</w:rPr>
              <w:t>Lápis preto Grafite nº02; Corpo em madeira; Caixa com 72 unidades</w:t>
            </w:r>
          </w:p>
        </w:tc>
        <w:tc>
          <w:tcPr>
            <w:tcW w:w="1559" w:type="dxa"/>
            <w:vAlign w:val="center"/>
          </w:tcPr>
          <w:p w14:paraId="70B4DCC2" w14:textId="300713B5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Leonora</w:t>
            </w:r>
            <w:r>
              <w:rPr>
                <w:rFonts w:ascii="Arial" w:hAnsi="Arial" w:cs="Arial"/>
              </w:rPr>
              <w:t xml:space="preserve">; Bic; Cis;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6585E786" w14:textId="0030D5B9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630B82FD" w14:textId="17E3BF5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6DFCDD65" w14:textId="4BAD0BD6" w:rsidTr="00E31E96">
        <w:trPr>
          <w:jc w:val="center"/>
        </w:trPr>
        <w:tc>
          <w:tcPr>
            <w:tcW w:w="851" w:type="dxa"/>
            <w:vAlign w:val="center"/>
          </w:tcPr>
          <w:p w14:paraId="47E9E904" w14:textId="5D5F6D4E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38</w:t>
            </w:r>
          </w:p>
        </w:tc>
        <w:tc>
          <w:tcPr>
            <w:tcW w:w="4253" w:type="dxa"/>
          </w:tcPr>
          <w:p w14:paraId="739D2A1F" w14:textId="12C9F965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Livro de Ata; Sem Margem; Capa Dura; 100 Folhas; Folhas numeradas e pautadas/listradas.</w:t>
            </w:r>
          </w:p>
        </w:tc>
        <w:tc>
          <w:tcPr>
            <w:tcW w:w="1559" w:type="dxa"/>
            <w:vAlign w:val="center"/>
          </w:tcPr>
          <w:p w14:paraId="6F65E823" w14:textId="2B774F7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Tilibra; Spiral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38770BD" w14:textId="1BC0B66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48ABE81C" w14:textId="255B9EF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3A2F75EA" w14:textId="78C5E1D1" w:rsidTr="00E31E96">
        <w:trPr>
          <w:jc w:val="center"/>
        </w:trPr>
        <w:tc>
          <w:tcPr>
            <w:tcW w:w="851" w:type="dxa"/>
            <w:vAlign w:val="center"/>
          </w:tcPr>
          <w:p w14:paraId="3D6A2135" w14:textId="2DB14917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39</w:t>
            </w:r>
          </w:p>
        </w:tc>
        <w:tc>
          <w:tcPr>
            <w:tcW w:w="4253" w:type="dxa"/>
          </w:tcPr>
          <w:p w14:paraId="2B88CEB0" w14:textId="36D4F252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DD10BE">
              <w:rPr>
                <w:rFonts w:ascii="Arial" w:hAnsi="Arial" w:cs="Arial"/>
                <w:color w:val="0F1111"/>
                <w:kern w:val="36"/>
              </w:rPr>
              <w:t>Marcador Quadro Branco Líquido Recarregável, na cor Azul; Com tampa; Corpo em plástico.</w:t>
            </w:r>
          </w:p>
        </w:tc>
        <w:tc>
          <w:tcPr>
            <w:tcW w:w="1559" w:type="dxa"/>
            <w:vAlign w:val="center"/>
          </w:tcPr>
          <w:p w14:paraId="3A6E0703" w14:textId="2485BE5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Pentel; Bic; Faber-Caste</w:t>
            </w:r>
            <w:r>
              <w:rPr>
                <w:rFonts w:ascii="Arial" w:hAnsi="Arial" w:cs="Arial"/>
              </w:rPr>
              <w:t xml:space="preserve">ll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2A0FC619" w14:textId="5C7A7F1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5A75022A" w14:textId="2763EC6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102BD9BB" w14:textId="55E0ED2F" w:rsidTr="00E31E96">
        <w:trPr>
          <w:jc w:val="center"/>
        </w:trPr>
        <w:tc>
          <w:tcPr>
            <w:tcW w:w="851" w:type="dxa"/>
            <w:vAlign w:val="center"/>
          </w:tcPr>
          <w:p w14:paraId="49CB5AC3" w14:textId="13B0103D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4253" w:type="dxa"/>
          </w:tcPr>
          <w:p w14:paraId="1965D2FE" w14:textId="7FD630D9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Marcador Quadro Branco L</w:t>
            </w:r>
            <w:r>
              <w:rPr>
                <w:rFonts w:ascii="Arial" w:hAnsi="Arial" w:cs="Arial"/>
                <w:color w:val="0F1111"/>
                <w:kern w:val="36"/>
              </w:rPr>
              <w:t>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quido </w:t>
            </w:r>
            <w:r w:rsidRPr="00DD10BE">
              <w:rPr>
                <w:rFonts w:ascii="Arial" w:hAnsi="Arial" w:cs="Arial"/>
                <w:color w:val="0F1111"/>
                <w:kern w:val="36"/>
              </w:rPr>
              <w:t>Recarregável; na cor Preto; Com Tampa; Corpo em plástico.</w:t>
            </w:r>
          </w:p>
        </w:tc>
        <w:tc>
          <w:tcPr>
            <w:tcW w:w="1559" w:type="dxa"/>
            <w:vAlign w:val="center"/>
          </w:tcPr>
          <w:p w14:paraId="725C202E" w14:textId="5BEE6AB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Pentel; Bic; Faber-Caste</w:t>
            </w:r>
            <w:r>
              <w:rPr>
                <w:rFonts w:ascii="Arial" w:hAnsi="Arial" w:cs="Arial"/>
              </w:rPr>
              <w:t xml:space="preserve">ll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534B709B" w14:textId="65DA0C4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30F7FB71" w14:textId="57F73A4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53150300" w14:textId="3475EFF3" w:rsidTr="00E31E96">
        <w:trPr>
          <w:jc w:val="center"/>
        </w:trPr>
        <w:tc>
          <w:tcPr>
            <w:tcW w:w="851" w:type="dxa"/>
            <w:vAlign w:val="center"/>
          </w:tcPr>
          <w:p w14:paraId="7D4C923A" w14:textId="11A0632A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41</w:t>
            </w:r>
          </w:p>
        </w:tc>
        <w:tc>
          <w:tcPr>
            <w:tcW w:w="4253" w:type="dxa"/>
          </w:tcPr>
          <w:p w14:paraId="7D92BD38" w14:textId="0B4D7EE7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>
              <w:rPr>
                <w:rFonts w:ascii="Arial" w:hAnsi="Arial" w:cs="Arial"/>
                <w:color w:val="0F1111"/>
                <w:kern w:val="36"/>
              </w:rPr>
              <w:t>Marcador Quadro Branco Lí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quido Recarregável; na cor Vermelho; Com Tampa; </w:t>
            </w:r>
            <w:r w:rsidRPr="00DD10BE">
              <w:rPr>
                <w:rFonts w:ascii="Arial" w:hAnsi="Arial" w:cs="Arial"/>
                <w:color w:val="0F1111"/>
                <w:kern w:val="36"/>
              </w:rPr>
              <w:t>Corpo em plástico.</w:t>
            </w:r>
          </w:p>
        </w:tc>
        <w:tc>
          <w:tcPr>
            <w:tcW w:w="1559" w:type="dxa"/>
            <w:vAlign w:val="center"/>
          </w:tcPr>
          <w:p w14:paraId="0171FAD1" w14:textId="20305BB1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>Pentel; Bic; Faber-Castel</w:t>
            </w:r>
            <w:r>
              <w:rPr>
                <w:rFonts w:ascii="Arial" w:hAnsi="Arial" w:cs="Arial"/>
              </w:rPr>
              <w:t xml:space="preserve">l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0CAFE5F1" w14:textId="1675788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2B830536" w14:textId="50A58E8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606AD7A9" w14:textId="7B473EB9" w:rsidTr="00E31E96">
        <w:trPr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28D836C3" w14:textId="62182453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42</w:t>
            </w:r>
          </w:p>
        </w:tc>
        <w:tc>
          <w:tcPr>
            <w:tcW w:w="4253" w:type="dxa"/>
            <w:shd w:val="clear" w:color="auto" w:fill="FFFFFF" w:themeFill="background1"/>
          </w:tcPr>
          <w:p w14:paraId="09B9A225" w14:textId="13EE60C7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 xml:space="preserve">Papel Sulfite A4 75g; Branco; Resma; Caixa com 10 Pacotes x 500 folhas cada; Tamanho aproximadamente: 27.94 cm x 21.59 cm. 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18E2DF9" w14:textId="356085E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Chamex; Report; HP; Recicle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6867CB4" w14:textId="32168EA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73E2EFF" w14:textId="2A376F0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DD10BE" w:rsidRPr="00C46970" w14:paraId="40FD8D13" w14:textId="279DED24" w:rsidTr="00E31E96">
        <w:trPr>
          <w:trHeight w:val="259"/>
          <w:jc w:val="center"/>
        </w:trPr>
        <w:tc>
          <w:tcPr>
            <w:tcW w:w="851" w:type="dxa"/>
            <w:vAlign w:val="center"/>
          </w:tcPr>
          <w:p w14:paraId="7DE0592A" w14:textId="6CB1720A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43</w:t>
            </w:r>
          </w:p>
        </w:tc>
        <w:tc>
          <w:tcPr>
            <w:tcW w:w="4253" w:type="dxa"/>
          </w:tcPr>
          <w:p w14:paraId="22C99A3E" w14:textId="032D1A44" w:rsidR="00DD10BE" w:rsidRPr="00E17B92" w:rsidRDefault="00DD10BE" w:rsidP="00DD10BE">
            <w:pPr>
              <w:pStyle w:val="Ttulo1"/>
              <w:shd w:val="clear" w:color="auto" w:fill="FFFFFF"/>
              <w:rPr>
                <w:rFonts w:ascii="Arial" w:eastAsia="Arial MT" w:hAnsi="Arial" w:cs="Arial"/>
                <w:b w:val="0"/>
                <w:bCs w:val="0"/>
                <w:color w:val="0F1111"/>
                <w:kern w:val="36"/>
                <w:szCs w:val="24"/>
              </w:rPr>
            </w:pPr>
            <w:r w:rsidRPr="00E17B92">
              <w:rPr>
                <w:rFonts w:ascii="Arial" w:hAnsi="Arial" w:cs="Arial"/>
                <w:b w:val="0"/>
                <w:color w:val="0F1111"/>
                <w:kern w:val="36"/>
                <w:szCs w:val="24"/>
              </w:rPr>
              <w:t>Pasta Aba Elástica; Plástica; Ofício 40 mm; Cor cinza fumê; Dimensões 61,5 x 49 x 0,5 cm / 0,98 g (pasta montável); Fechamento em fecho elástico.</w:t>
            </w:r>
          </w:p>
        </w:tc>
        <w:tc>
          <w:tcPr>
            <w:tcW w:w="1559" w:type="dxa"/>
            <w:vAlign w:val="center"/>
          </w:tcPr>
          <w:p w14:paraId="2B2F0B46" w14:textId="661A96C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Dello; Polibras; DAC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6D05299" w14:textId="682CF9E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15</w:t>
            </w:r>
          </w:p>
        </w:tc>
        <w:tc>
          <w:tcPr>
            <w:tcW w:w="1701" w:type="dxa"/>
            <w:vAlign w:val="center"/>
          </w:tcPr>
          <w:p w14:paraId="709F4555" w14:textId="73FF2174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15</w:t>
            </w:r>
          </w:p>
        </w:tc>
      </w:tr>
      <w:tr w:rsidR="00DD10BE" w:rsidRPr="00C46970" w14:paraId="1B23BD6B" w14:textId="2933C41E" w:rsidTr="00E31E96">
        <w:trPr>
          <w:trHeight w:val="259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5A19F568" w14:textId="7B2F5ADA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44</w:t>
            </w:r>
          </w:p>
        </w:tc>
        <w:tc>
          <w:tcPr>
            <w:tcW w:w="4253" w:type="dxa"/>
            <w:shd w:val="clear" w:color="auto" w:fill="FFFFFF" w:themeFill="background1"/>
          </w:tcPr>
          <w:p w14:paraId="30E87903" w14:textId="61D1BD57" w:rsidR="00DD10BE" w:rsidRPr="00E17B92" w:rsidRDefault="00DD10BE" w:rsidP="00DD10BE">
            <w:pPr>
              <w:pStyle w:val="Ttulo1"/>
              <w:shd w:val="clear" w:color="auto" w:fill="FFFFFF"/>
              <w:rPr>
                <w:rFonts w:ascii="Arial" w:eastAsia="Arial MT" w:hAnsi="Arial" w:cs="Arial"/>
                <w:b w:val="0"/>
                <w:bCs w:val="0"/>
                <w:color w:val="0F1111"/>
                <w:kern w:val="36"/>
                <w:szCs w:val="24"/>
              </w:rPr>
            </w:pPr>
            <w:r w:rsidRPr="00E17B92">
              <w:rPr>
                <w:rFonts w:ascii="Arial" w:hAnsi="Arial" w:cs="Arial"/>
                <w:b w:val="0"/>
                <w:color w:val="0F1111"/>
                <w:kern w:val="36"/>
                <w:szCs w:val="24"/>
              </w:rPr>
              <w:t xml:space="preserve">Pasta Grampo com trilho - Ofício; Material Cartão duplex; Dimensões </w:t>
            </w:r>
            <w:r w:rsidRPr="00E17B92">
              <w:rPr>
                <w:rFonts w:ascii="Arial" w:hAnsi="Arial" w:cs="Arial"/>
                <w:b w:val="0"/>
                <w:color w:val="000000" w:themeColor="text1"/>
                <w:szCs w:val="24"/>
                <w:shd w:val="clear" w:color="auto" w:fill="FFFFFF"/>
              </w:rPr>
              <w:t>33,5 x 23 x 2,5 cm;  0,5g</w:t>
            </w:r>
            <w:r w:rsidRPr="00E17B92">
              <w:rPr>
                <w:rFonts w:ascii="Arial" w:hAnsi="Arial" w:cs="Arial"/>
                <w:b w:val="0"/>
                <w:color w:val="000000" w:themeColor="text1"/>
                <w:kern w:val="36"/>
                <w:szCs w:val="24"/>
              </w:rPr>
              <w:t xml:space="preserve">. </w:t>
            </w:r>
            <w:r w:rsidRPr="00E17B92">
              <w:rPr>
                <w:rFonts w:ascii="Arial" w:hAnsi="Arial" w:cs="Arial"/>
                <w:b w:val="0"/>
                <w:color w:val="0F1111"/>
                <w:kern w:val="36"/>
                <w:szCs w:val="24"/>
              </w:rPr>
              <w:t xml:space="preserve">Pacote com 10.  Cores sortidas. 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17746F3" w14:textId="5172B70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ACP; Polycart; Polibras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7E9B078" w14:textId="59AFB1C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1F77EA7" w14:textId="7A66B0D0" w:rsidR="00DD10BE" w:rsidRPr="001702F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06</w:t>
            </w:r>
          </w:p>
        </w:tc>
      </w:tr>
      <w:tr w:rsidR="00DD10BE" w:rsidRPr="00C46970" w14:paraId="602E29A5" w14:textId="4EC298A5" w:rsidTr="00E31E96">
        <w:trPr>
          <w:jc w:val="center"/>
        </w:trPr>
        <w:tc>
          <w:tcPr>
            <w:tcW w:w="851" w:type="dxa"/>
            <w:vAlign w:val="center"/>
          </w:tcPr>
          <w:p w14:paraId="452672D5" w14:textId="1267C9D4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45</w:t>
            </w:r>
          </w:p>
        </w:tc>
        <w:tc>
          <w:tcPr>
            <w:tcW w:w="4253" w:type="dxa"/>
          </w:tcPr>
          <w:p w14:paraId="6F1041B9" w14:textId="2D7D860B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>
              <w:rPr>
                <w:rFonts w:ascii="Arial" w:hAnsi="Arial" w:cs="Arial"/>
                <w:color w:val="0F1111"/>
                <w:kern w:val="36"/>
              </w:rPr>
              <w:t>Pasta Elá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stica; Plástica Polipr</w:t>
            </w:r>
            <w:r>
              <w:rPr>
                <w:rFonts w:ascii="Arial" w:hAnsi="Arial" w:cs="Arial"/>
                <w:color w:val="0F1111"/>
                <w:kern w:val="36"/>
              </w:rPr>
              <w:t>opileno; Ofí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cio; Cor cinza fumê Fechamento em fecho elástico; Dime</w:t>
            </w:r>
            <w:r>
              <w:rPr>
                <w:rFonts w:ascii="Arial" w:hAnsi="Arial" w:cs="Arial"/>
                <w:color w:val="0F1111"/>
                <w:kern w:val="36"/>
              </w:rPr>
              <w:t xml:space="preserve">nsões 33,5 x 25 cm; Para Papel 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A4. </w:t>
            </w:r>
          </w:p>
        </w:tc>
        <w:tc>
          <w:tcPr>
            <w:tcW w:w="1559" w:type="dxa"/>
            <w:vAlign w:val="center"/>
          </w:tcPr>
          <w:p w14:paraId="5DB64912" w14:textId="0F1AD5C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Dello; Polibras; DAC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51E22EA" w14:textId="11A5871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15</w:t>
            </w:r>
          </w:p>
        </w:tc>
        <w:tc>
          <w:tcPr>
            <w:tcW w:w="1701" w:type="dxa"/>
            <w:vAlign w:val="center"/>
          </w:tcPr>
          <w:p w14:paraId="1A66D2D4" w14:textId="48F2005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15</w:t>
            </w:r>
          </w:p>
        </w:tc>
      </w:tr>
      <w:tr w:rsidR="00DD10BE" w:rsidRPr="00C46970" w14:paraId="1E3E2EDD" w14:textId="75B2BD2B" w:rsidTr="00E31E96">
        <w:trPr>
          <w:jc w:val="center"/>
        </w:trPr>
        <w:tc>
          <w:tcPr>
            <w:tcW w:w="851" w:type="dxa"/>
            <w:vAlign w:val="center"/>
          </w:tcPr>
          <w:p w14:paraId="66009972" w14:textId="1C8C0CDF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46</w:t>
            </w:r>
          </w:p>
        </w:tc>
        <w:tc>
          <w:tcPr>
            <w:tcW w:w="4253" w:type="dxa"/>
          </w:tcPr>
          <w:p w14:paraId="400BA9F1" w14:textId="2391FE0B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>
              <w:rPr>
                <w:rFonts w:ascii="Arial" w:hAnsi="Arial" w:cs="Arial"/>
                <w:color w:val="0F1111"/>
                <w:kern w:val="36"/>
              </w:rPr>
              <w:t>Pasta Registrador A/Z; Ofí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cio; Lombo Largo; Dimensões aproximadamente 34.5 cm x 27.5 x 7,5 cm; 02 furos; Com anéis fixador de papel em aço; Ca</w:t>
            </w:r>
            <w:r>
              <w:rPr>
                <w:rFonts w:ascii="Arial" w:hAnsi="Arial" w:cs="Arial"/>
                <w:color w:val="0F1111"/>
                <w:kern w:val="36"/>
              </w:rPr>
              <w:t>pa Papelão Prensado Cores só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lidas; Para folha A4</w:t>
            </w:r>
          </w:p>
        </w:tc>
        <w:tc>
          <w:tcPr>
            <w:tcW w:w="1559" w:type="dxa"/>
            <w:vAlign w:val="center"/>
          </w:tcPr>
          <w:p w14:paraId="1A83623D" w14:textId="39779FF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Chies; DAC; Yes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D5C6FEA" w14:textId="07E739E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15</w:t>
            </w:r>
          </w:p>
        </w:tc>
        <w:tc>
          <w:tcPr>
            <w:tcW w:w="1701" w:type="dxa"/>
            <w:vAlign w:val="center"/>
          </w:tcPr>
          <w:p w14:paraId="651016A0" w14:textId="5D07F34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15</w:t>
            </w:r>
          </w:p>
        </w:tc>
      </w:tr>
      <w:tr w:rsidR="00DD10BE" w:rsidRPr="00C46970" w14:paraId="25004D9D" w14:textId="3540E9A4" w:rsidTr="00E31E96">
        <w:trPr>
          <w:jc w:val="center"/>
        </w:trPr>
        <w:tc>
          <w:tcPr>
            <w:tcW w:w="851" w:type="dxa"/>
            <w:vAlign w:val="center"/>
          </w:tcPr>
          <w:p w14:paraId="5298995E" w14:textId="19C65550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47</w:t>
            </w:r>
          </w:p>
        </w:tc>
        <w:tc>
          <w:tcPr>
            <w:tcW w:w="4253" w:type="dxa"/>
          </w:tcPr>
          <w:p w14:paraId="4340971F" w14:textId="30AFB2C9" w:rsidR="00DD10BE" w:rsidRPr="00C46970" w:rsidRDefault="00DD10BE" w:rsidP="00DD10BE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kern w:val="36"/>
              </w:rPr>
              <w:t xml:space="preserve">Pasta sanfonada; Plástica; New Line; com abas de identificação; Dimensões aproximadamente 32 x 23,5 cm, com 12 divisórias com etiquetas para identificação; Cor </w:t>
            </w:r>
            <w:r w:rsidRPr="00DD10BE">
              <w:rPr>
                <w:rFonts w:ascii="Arial" w:hAnsi="Arial" w:cs="Arial"/>
                <w:kern w:val="36"/>
              </w:rPr>
              <w:t>transparente; Compatível com Folha A4; Fechamento e fecho elástico</w:t>
            </w:r>
            <w:r w:rsidRPr="00404D58">
              <w:rPr>
                <w:rFonts w:ascii="Arial" w:hAnsi="Arial" w:cs="Arial"/>
                <w:kern w:val="36"/>
              </w:rPr>
              <w:t>.</w:t>
            </w:r>
          </w:p>
        </w:tc>
        <w:tc>
          <w:tcPr>
            <w:tcW w:w="1559" w:type="dxa"/>
            <w:vAlign w:val="center"/>
          </w:tcPr>
          <w:p w14:paraId="1FF2504A" w14:textId="0AB2DD2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DAC; BRW; Polibras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2DFEDA0F" w14:textId="3108624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1650198A" w14:textId="623568E0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DD10BE" w:rsidRPr="00C46970" w14:paraId="109A1A9E" w14:textId="19F07842" w:rsidTr="00E31E96">
        <w:trPr>
          <w:jc w:val="center"/>
        </w:trPr>
        <w:tc>
          <w:tcPr>
            <w:tcW w:w="851" w:type="dxa"/>
            <w:vAlign w:val="center"/>
          </w:tcPr>
          <w:p w14:paraId="17AE438C" w14:textId="335F7989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48</w:t>
            </w:r>
          </w:p>
        </w:tc>
        <w:tc>
          <w:tcPr>
            <w:tcW w:w="4253" w:type="dxa"/>
          </w:tcPr>
          <w:p w14:paraId="13621E97" w14:textId="1DC0FE08" w:rsidR="00DD10BE" w:rsidRPr="007765DC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7765DC">
              <w:rPr>
                <w:rFonts w:ascii="Arial" w:eastAsia="Arial MT" w:hAnsi="Arial" w:cs="Arial"/>
                <w:color w:val="0F1111"/>
                <w:kern w:val="36"/>
              </w:rPr>
              <w:t xml:space="preserve">Pasta suspensa para arquivo </w:t>
            </w:r>
            <w:r>
              <w:rPr>
                <w:rFonts w:ascii="Arial" w:eastAsia="Arial MT" w:hAnsi="Arial" w:cs="Arial"/>
                <w:color w:val="0F1111"/>
                <w:kern w:val="36"/>
              </w:rPr>
              <w:t>k</w:t>
            </w:r>
            <w:r w:rsidRPr="007765DC">
              <w:rPr>
                <w:rFonts w:ascii="Arial" w:eastAsia="Arial MT" w:hAnsi="Arial" w:cs="Arial"/>
                <w:color w:val="0F1111"/>
                <w:kern w:val="36"/>
              </w:rPr>
              <w:t>raft; Material Papel; Dimensões do produto 36,1 x 0,03 x 24 cm; 0,06 g; Visor – Etiqueta – Grampo; Caixa com 50 unidades.</w:t>
            </w:r>
          </w:p>
        </w:tc>
        <w:tc>
          <w:tcPr>
            <w:tcW w:w="1559" w:type="dxa"/>
            <w:vAlign w:val="center"/>
          </w:tcPr>
          <w:p w14:paraId="363C3A55" w14:textId="43D0D855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Dello; Pollycart; Tilibra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3F96A08D" w14:textId="6AE3635B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39424D80" w14:textId="1162106B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2DD3A9AD" w14:textId="3FA3F2F4" w:rsidTr="00E31E96">
        <w:trPr>
          <w:jc w:val="center"/>
        </w:trPr>
        <w:tc>
          <w:tcPr>
            <w:tcW w:w="851" w:type="dxa"/>
            <w:vAlign w:val="center"/>
          </w:tcPr>
          <w:p w14:paraId="02FBC744" w14:textId="03DB9183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49</w:t>
            </w:r>
          </w:p>
        </w:tc>
        <w:tc>
          <w:tcPr>
            <w:tcW w:w="4253" w:type="dxa"/>
          </w:tcPr>
          <w:p w14:paraId="10182118" w14:textId="0E8BFBF6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Pilha Alcalina AA; 1.5V; Padr</w:t>
            </w:r>
            <w:r>
              <w:rPr>
                <w:rFonts w:ascii="Arial" w:hAnsi="Arial" w:cs="Arial"/>
                <w:color w:val="0F1111"/>
                <w:kern w:val="36"/>
              </w:rPr>
              <w:t>õ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es INMETRO; Com</w:t>
            </w:r>
            <w:r>
              <w:rPr>
                <w:rFonts w:ascii="Arial" w:hAnsi="Arial" w:cs="Arial"/>
                <w:color w:val="0F1111"/>
                <w:kern w:val="36"/>
              </w:rPr>
              <w:t>patí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vel com controles remotos; Formato cil</w:t>
            </w:r>
            <w:r>
              <w:rPr>
                <w:rFonts w:ascii="Arial" w:hAnsi="Arial" w:cs="Arial"/>
                <w:color w:val="0F1111"/>
                <w:kern w:val="36"/>
              </w:rPr>
              <w:t>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ndrico; Pacote com 8 unidades</w:t>
            </w:r>
          </w:p>
        </w:tc>
        <w:tc>
          <w:tcPr>
            <w:tcW w:w="1559" w:type="dxa"/>
            <w:vAlign w:val="center"/>
          </w:tcPr>
          <w:p w14:paraId="08BA61B4" w14:textId="5B404E1F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Elgin; Duracell; Royovac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7142E18C" w14:textId="6DBC3789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0FAC511C" w14:textId="1487B655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2A57C527" w14:textId="60B06A2C" w:rsidTr="00E31E96">
        <w:trPr>
          <w:jc w:val="center"/>
        </w:trPr>
        <w:tc>
          <w:tcPr>
            <w:tcW w:w="851" w:type="dxa"/>
            <w:vAlign w:val="center"/>
          </w:tcPr>
          <w:p w14:paraId="2C212864" w14:textId="129EDAB2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50</w:t>
            </w:r>
          </w:p>
        </w:tc>
        <w:tc>
          <w:tcPr>
            <w:tcW w:w="4253" w:type="dxa"/>
          </w:tcPr>
          <w:p w14:paraId="0F17564E" w14:textId="5C811DCA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P</w:t>
            </w:r>
            <w:r>
              <w:rPr>
                <w:rFonts w:ascii="Arial" w:hAnsi="Arial" w:cs="Arial"/>
                <w:color w:val="0F1111"/>
                <w:kern w:val="36"/>
              </w:rPr>
              <w:t>ilha Alcalina AAA; Palito; Padrõ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es INMETRO; Compat</w:t>
            </w:r>
            <w:r>
              <w:rPr>
                <w:rFonts w:ascii="Arial" w:hAnsi="Arial" w:cs="Arial"/>
                <w:color w:val="0F1111"/>
                <w:kern w:val="36"/>
              </w:rPr>
              <w:t>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vel com</w:t>
            </w:r>
            <w:r>
              <w:rPr>
                <w:rFonts w:ascii="Arial" w:hAnsi="Arial" w:cs="Arial"/>
                <w:color w:val="0F1111"/>
                <w:kern w:val="36"/>
              </w:rPr>
              <w:t xml:space="preserve"> controles remotos; Formato cilí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ndrico; Pacote com 8 unidades</w:t>
            </w:r>
          </w:p>
        </w:tc>
        <w:tc>
          <w:tcPr>
            <w:tcW w:w="1559" w:type="dxa"/>
            <w:vAlign w:val="center"/>
          </w:tcPr>
          <w:p w14:paraId="0D5696E0" w14:textId="65EC812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Elgin; Duracell; Royovac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DE6CD1E" w14:textId="3901AE2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6AE6135E" w14:textId="26DB2F0A" w:rsidR="00DD10BE" w:rsidRPr="000A22F8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170A04B3" w14:textId="1781E0E1" w:rsidTr="00E31E96">
        <w:trPr>
          <w:trHeight w:val="344"/>
          <w:jc w:val="center"/>
        </w:trPr>
        <w:tc>
          <w:tcPr>
            <w:tcW w:w="851" w:type="dxa"/>
            <w:vAlign w:val="center"/>
          </w:tcPr>
          <w:p w14:paraId="04332710" w14:textId="5E50A978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51</w:t>
            </w:r>
          </w:p>
        </w:tc>
        <w:tc>
          <w:tcPr>
            <w:tcW w:w="4253" w:type="dxa"/>
          </w:tcPr>
          <w:p w14:paraId="396E45A3" w14:textId="58DA1B9B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 xml:space="preserve">Perfurador de folhas; Metal; Com 02 furos para pasta; Preto; Com margeador; Perfura até 20 folhas; Base antiderrapante; Dimensões aproximadamente 13 x 11 cm. </w:t>
            </w:r>
          </w:p>
        </w:tc>
        <w:tc>
          <w:tcPr>
            <w:tcW w:w="1559" w:type="dxa"/>
            <w:vAlign w:val="center"/>
          </w:tcPr>
          <w:p w14:paraId="56725A3A" w14:textId="3CFF9EAE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Leonora; Brw; Kokay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7BFC3F01" w14:textId="55301E9B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6C9CE895" w14:textId="1C91FB4C" w:rsidR="00DD10BE" w:rsidRPr="000A22F8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6A12D1D7" w14:textId="5A939BF5" w:rsidTr="00E31E96">
        <w:trPr>
          <w:jc w:val="center"/>
        </w:trPr>
        <w:tc>
          <w:tcPr>
            <w:tcW w:w="851" w:type="dxa"/>
            <w:vAlign w:val="center"/>
          </w:tcPr>
          <w:p w14:paraId="7662F9E7" w14:textId="3DCE5A8B" w:rsidR="00DD10BE" w:rsidRPr="00E31E96" w:rsidRDefault="00DD10BE" w:rsidP="00DD10BE">
            <w:pPr>
              <w:jc w:val="center"/>
              <w:rPr>
                <w:rFonts w:ascii="Arial" w:hAnsi="Arial" w:cs="Arial"/>
                <w:b/>
                <w:highlight w:val="cyan"/>
              </w:rPr>
            </w:pPr>
            <w:r w:rsidRPr="00E31E96">
              <w:rPr>
                <w:rFonts w:ascii="Arial" w:hAnsi="Arial" w:cs="Arial"/>
                <w:b/>
              </w:rPr>
              <w:t>52</w:t>
            </w:r>
          </w:p>
        </w:tc>
        <w:tc>
          <w:tcPr>
            <w:tcW w:w="4253" w:type="dxa"/>
          </w:tcPr>
          <w:p w14:paraId="4E19F992" w14:textId="357C469A" w:rsidR="00DD10BE" w:rsidRPr="00C46970" w:rsidRDefault="00DD10BE" w:rsidP="00DD10BE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kern w:val="36"/>
                <w:highlight w:val="cyan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Papel A4 367; Etiqueta Inkjet+Laser; Retangular; Branco Fosco; Dimensões aproximadamente 33,9 x 99 mm;</w:t>
            </w:r>
            <w:r w:rsidRPr="00404D58">
              <w:rPr>
                <w:rFonts w:ascii="Arial" w:hAnsi="Arial" w:cs="Arial"/>
                <w:color w:val="474747"/>
                <w:shd w:val="clear" w:color="auto" w:fill="FFFFFF"/>
              </w:rPr>
              <w:t xml:space="preserve"> 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Pacote com 100 folhas</w:t>
            </w:r>
          </w:p>
        </w:tc>
        <w:tc>
          <w:tcPr>
            <w:tcW w:w="1559" w:type="dxa"/>
            <w:vAlign w:val="center"/>
          </w:tcPr>
          <w:p w14:paraId="55882A2F" w14:textId="1D17EA4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Pimaco; Colacril; Maxprint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63C7263D" w14:textId="6A6817D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  <w:vAlign w:val="center"/>
          </w:tcPr>
          <w:p w14:paraId="6BD2DB58" w14:textId="34A0E191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01</w:t>
            </w:r>
          </w:p>
        </w:tc>
      </w:tr>
      <w:tr w:rsidR="00DD10BE" w:rsidRPr="00C46970" w14:paraId="04019D9A" w14:textId="1335BAE7" w:rsidTr="00E31E96">
        <w:trPr>
          <w:jc w:val="center"/>
        </w:trPr>
        <w:tc>
          <w:tcPr>
            <w:tcW w:w="851" w:type="dxa"/>
            <w:vAlign w:val="center"/>
          </w:tcPr>
          <w:p w14:paraId="6F092395" w14:textId="7B055BE5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53</w:t>
            </w:r>
          </w:p>
        </w:tc>
        <w:tc>
          <w:tcPr>
            <w:tcW w:w="4253" w:type="dxa"/>
          </w:tcPr>
          <w:p w14:paraId="4CA6FC58" w14:textId="416692C1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 xml:space="preserve">Tesoura Ergonômica; Cabo em </w:t>
            </w:r>
            <w:r>
              <w:rPr>
                <w:rFonts w:ascii="Arial" w:hAnsi="Arial" w:cs="Arial"/>
                <w:color w:val="0F1111"/>
                <w:kern w:val="36"/>
              </w:rPr>
              <w:t>Plá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>stico Preto; Lâmina 21cm em aço; Office</w:t>
            </w:r>
          </w:p>
        </w:tc>
        <w:tc>
          <w:tcPr>
            <w:tcW w:w="1559" w:type="dxa"/>
            <w:vAlign w:val="center"/>
          </w:tcPr>
          <w:p w14:paraId="3D2BA77E" w14:textId="3AFF9C05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Blister; Vonder; Tramontina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EC55959" w14:textId="75AAE27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1701" w:type="dxa"/>
            <w:vAlign w:val="center"/>
          </w:tcPr>
          <w:p w14:paraId="0F4FF42E" w14:textId="29DECFC6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12B1C23E" w14:textId="09574E66" w:rsidTr="00E31E96">
        <w:trPr>
          <w:jc w:val="center"/>
        </w:trPr>
        <w:tc>
          <w:tcPr>
            <w:tcW w:w="851" w:type="dxa"/>
            <w:vAlign w:val="center"/>
          </w:tcPr>
          <w:p w14:paraId="4D07D07F" w14:textId="707F6267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54</w:t>
            </w:r>
          </w:p>
        </w:tc>
        <w:tc>
          <w:tcPr>
            <w:tcW w:w="4253" w:type="dxa"/>
          </w:tcPr>
          <w:p w14:paraId="3FD670C7" w14:textId="5F7F6231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 xml:space="preserve">Organizador Home Office; Material Acrílico; Transparente; Dimensões 33 x 24 x 23 cm; 3 compartimentos escalonados que oferecem fácil visibilidade dos documentos e economiza espaço na mesa de trabalho. </w:t>
            </w:r>
          </w:p>
        </w:tc>
        <w:tc>
          <w:tcPr>
            <w:tcW w:w="1559" w:type="dxa"/>
            <w:vAlign w:val="center"/>
          </w:tcPr>
          <w:p w14:paraId="20B15790" w14:textId="3410B59F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Dello; Acrimet; Maxcril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E78FDE9" w14:textId="37A8C4DD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75674FAE" w14:textId="564633BC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DD10BE" w:rsidRPr="00C46970" w14:paraId="4A66248A" w14:textId="77777777" w:rsidTr="00E31E96">
        <w:trPr>
          <w:jc w:val="center"/>
        </w:trPr>
        <w:tc>
          <w:tcPr>
            <w:tcW w:w="851" w:type="dxa"/>
            <w:vAlign w:val="center"/>
          </w:tcPr>
          <w:p w14:paraId="6C82132D" w14:textId="290099B7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55</w:t>
            </w:r>
          </w:p>
        </w:tc>
        <w:tc>
          <w:tcPr>
            <w:tcW w:w="4253" w:type="dxa"/>
          </w:tcPr>
          <w:p w14:paraId="5526A540" w14:textId="1273C477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575EBA">
              <w:rPr>
                <w:rFonts w:ascii="Arial" w:hAnsi="Arial" w:cs="Arial"/>
                <w:bCs/>
                <w:color w:val="0F1111"/>
                <w:kern w:val="36"/>
              </w:rPr>
              <w:t>Organizador de mesa; Material Aramado Metal; 03 divisórias; Medidas Porta Lápis 10cm x 10cm x 5,5cm / 2X=Porta Clips 10cm x 5,5cm x 3cm / Porta Lembrete 10cm x 5,5cm x 7cm Acopladas; Cor preto;</w:t>
            </w:r>
          </w:p>
        </w:tc>
        <w:tc>
          <w:tcPr>
            <w:tcW w:w="1559" w:type="dxa"/>
            <w:vAlign w:val="center"/>
          </w:tcPr>
          <w:p w14:paraId="469E647D" w14:textId="00A54ED6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  <w:shd w:val="clear" w:color="auto" w:fill="FFFFFF"/>
              </w:rPr>
              <w:t>Win Paper, Acrimet, Kee</w:t>
            </w:r>
            <w:r>
              <w:rPr>
                <w:rFonts w:ascii="Arial" w:hAnsi="Arial" w:cs="Arial"/>
                <w:shd w:val="clear" w:color="auto" w:fill="FFFFFF"/>
              </w:rPr>
              <w:t xml:space="preserve">p, BRW, Iskilo, Faber-Castell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4581D9E4" w14:textId="1ACA8B9C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07</w:t>
            </w:r>
          </w:p>
        </w:tc>
        <w:tc>
          <w:tcPr>
            <w:tcW w:w="1701" w:type="dxa"/>
            <w:vAlign w:val="center"/>
          </w:tcPr>
          <w:p w14:paraId="2190C870" w14:textId="675A9E03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07</w:t>
            </w:r>
          </w:p>
        </w:tc>
      </w:tr>
      <w:tr w:rsidR="00DD10BE" w:rsidRPr="00C46970" w14:paraId="4A06D2AC" w14:textId="77777777" w:rsidTr="00E31E96">
        <w:trPr>
          <w:jc w:val="center"/>
        </w:trPr>
        <w:tc>
          <w:tcPr>
            <w:tcW w:w="851" w:type="dxa"/>
            <w:vAlign w:val="center"/>
          </w:tcPr>
          <w:p w14:paraId="6A675EB2" w14:textId="3C15CFC4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56</w:t>
            </w:r>
          </w:p>
        </w:tc>
        <w:tc>
          <w:tcPr>
            <w:tcW w:w="4253" w:type="dxa"/>
          </w:tcPr>
          <w:p w14:paraId="1AA8B6FF" w14:textId="2D11088D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Régua; 30cm; ‎Poliestireno; Transparente; Demarcações dos centímetros.</w:t>
            </w:r>
          </w:p>
        </w:tc>
        <w:tc>
          <w:tcPr>
            <w:tcW w:w="1559" w:type="dxa"/>
            <w:vAlign w:val="center"/>
          </w:tcPr>
          <w:p w14:paraId="5581106E" w14:textId="0DE25F9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  <w:shd w:val="clear" w:color="auto" w:fill="FFFFFF"/>
              </w:rPr>
              <w:t xml:space="preserve">Tilibra; Trident; </w:t>
            </w:r>
            <w:r w:rsidRPr="00B33828">
              <w:rPr>
                <w:rFonts w:ascii="Arial" w:hAnsi="Arial" w:cs="Arial"/>
              </w:rPr>
              <w:br/>
            </w:r>
            <w:r>
              <w:rPr>
                <w:rStyle w:val="a-size-base"/>
                <w:rFonts w:ascii="Arial" w:eastAsia="Arial Unicode MS" w:hAnsi="Arial" w:cs="Arial"/>
              </w:rPr>
              <w:t xml:space="preserve">Maped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536023DA" w14:textId="3B54B73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2A4C3E82" w14:textId="3C05FC9E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DD10BE" w:rsidRPr="00C46970" w14:paraId="780705A7" w14:textId="77777777" w:rsidTr="00E31E96">
        <w:trPr>
          <w:jc w:val="center"/>
        </w:trPr>
        <w:tc>
          <w:tcPr>
            <w:tcW w:w="851" w:type="dxa"/>
            <w:vAlign w:val="center"/>
          </w:tcPr>
          <w:p w14:paraId="2BE55AD1" w14:textId="724FBBE3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57</w:t>
            </w:r>
          </w:p>
        </w:tc>
        <w:tc>
          <w:tcPr>
            <w:tcW w:w="4253" w:type="dxa"/>
          </w:tcPr>
          <w:p w14:paraId="18D9BDB3" w14:textId="6A7E61B2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 xml:space="preserve">Suporte para Monitor 02 gavetas (preto); Gaveteiro; Material em Mdf; Além de melhorar a ergonomia minimizando os problemas de postura, auxilia também na organização da área de trabalho; Dimensões </w:t>
            </w:r>
            <w:r w:rsidRPr="00404D58">
              <w:rPr>
                <w:rFonts w:ascii="Arial" w:hAnsi="Arial" w:cs="Arial"/>
                <w:color w:val="0F1111"/>
                <w:shd w:val="clear" w:color="auto" w:fill="FFFFFF"/>
              </w:rPr>
              <w:t>26 x 12 x 39 cm.</w:t>
            </w:r>
          </w:p>
        </w:tc>
        <w:tc>
          <w:tcPr>
            <w:tcW w:w="1559" w:type="dxa"/>
            <w:vAlign w:val="center"/>
          </w:tcPr>
          <w:p w14:paraId="744F3139" w14:textId="3671A512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Souza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1D205690" w14:textId="61578F2A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7CA599B7" w14:textId="771C214F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10</w:t>
            </w:r>
          </w:p>
        </w:tc>
      </w:tr>
      <w:tr w:rsidR="00DD10BE" w:rsidRPr="00C46970" w14:paraId="3FD8109D" w14:textId="77777777" w:rsidTr="00E31E96">
        <w:trPr>
          <w:jc w:val="center"/>
        </w:trPr>
        <w:tc>
          <w:tcPr>
            <w:tcW w:w="851" w:type="dxa"/>
            <w:vAlign w:val="center"/>
          </w:tcPr>
          <w:p w14:paraId="49D72D27" w14:textId="150380E8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58</w:t>
            </w:r>
          </w:p>
        </w:tc>
        <w:tc>
          <w:tcPr>
            <w:tcW w:w="4253" w:type="dxa"/>
            <w:vAlign w:val="center"/>
          </w:tcPr>
          <w:p w14:paraId="5EEBFFB1" w14:textId="0C29CE22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575EBA">
              <w:rPr>
                <w:rFonts w:ascii="Arial" w:hAnsi="Arial" w:cs="Arial"/>
              </w:rPr>
              <w:t>Suporte para CPU / Nobreak / Estabilizador com rodinhas</w:t>
            </w:r>
            <w:r w:rsidRPr="00575EBA">
              <w:rPr>
                <w:rFonts w:ascii="Arial" w:hAnsi="Arial" w:cs="Arial"/>
                <w:b/>
              </w:rPr>
              <w:t xml:space="preserve"> </w:t>
            </w:r>
            <w:r w:rsidRPr="00575EBA">
              <w:rPr>
                <w:rFonts w:ascii="Arial" w:hAnsi="Arial" w:cs="Arial"/>
              </w:rPr>
              <w:t xml:space="preserve">Cor Preto; Capacidade de peso 10kg; Dimensões mínimas 26cm de largura, 73cm de altura e 45cm de profundidade; 04 rodas de base para facilitar a </w:t>
            </w:r>
            <w:r w:rsidRPr="00E85F86">
              <w:rPr>
                <w:rFonts w:ascii="Arial" w:hAnsi="Arial" w:cs="Arial"/>
              </w:rPr>
              <w:t>locomoção. Garantia de 90 dias.</w:t>
            </w:r>
          </w:p>
        </w:tc>
        <w:tc>
          <w:tcPr>
            <w:tcW w:w="1559" w:type="dxa"/>
            <w:vAlign w:val="center"/>
          </w:tcPr>
          <w:p w14:paraId="1EBD10EE" w14:textId="1CB21989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Squadroni, Cadecore </w:t>
            </w:r>
            <w:r>
              <w:rPr>
                <w:rFonts w:ascii="Arial" w:hAnsi="Arial" w:cs="Arial"/>
              </w:rPr>
              <w:t xml:space="preserve">ou </w:t>
            </w:r>
            <w:r>
              <w:rPr>
                <w:rFonts w:ascii="Arial" w:hAnsi="Arial" w:cs="Arial"/>
              </w:rPr>
              <w:t>equivalente.</w:t>
            </w:r>
            <w:r w:rsidRPr="00575EB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563F35F4" w14:textId="3123EE63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  <w:tc>
          <w:tcPr>
            <w:tcW w:w="1701" w:type="dxa"/>
            <w:vAlign w:val="center"/>
          </w:tcPr>
          <w:p w14:paraId="5205B405" w14:textId="4A7D15D8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575EBA">
              <w:rPr>
                <w:rFonts w:ascii="Arial" w:hAnsi="Arial" w:cs="Arial"/>
              </w:rPr>
              <w:t>10</w:t>
            </w:r>
          </w:p>
        </w:tc>
      </w:tr>
      <w:tr w:rsidR="00DD10BE" w:rsidRPr="00C46970" w14:paraId="2283BED3" w14:textId="77777777" w:rsidTr="00E31E96">
        <w:trPr>
          <w:jc w:val="center"/>
        </w:trPr>
        <w:tc>
          <w:tcPr>
            <w:tcW w:w="851" w:type="dxa"/>
            <w:vAlign w:val="center"/>
          </w:tcPr>
          <w:p w14:paraId="20139E9F" w14:textId="1F767AF1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59</w:t>
            </w:r>
          </w:p>
        </w:tc>
        <w:tc>
          <w:tcPr>
            <w:tcW w:w="4253" w:type="dxa"/>
          </w:tcPr>
          <w:p w14:paraId="2BB909F0" w14:textId="311C36E8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Ume</w:t>
            </w:r>
            <w:r>
              <w:rPr>
                <w:rFonts w:ascii="Arial" w:hAnsi="Arial" w:cs="Arial"/>
                <w:color w:val="0F1111"/>
                <w:kern w:val="36"/>
              </w:rPr>
              <w:t>decedor de dedos; Suporte em plá</w:t>
            </w:r>
            <w:r w:rsidRPr="00404D58">
              <w:rPr>
                <w:rFonts w:ascii="Arial" w:hAnsi="Arial" w:cs="Arial"/>
                <w:color w:val="0F1111"/>
                <w:kern w:val="36"/>
              </w:rPr>
              <w:t xml:space="preserve">stico; </w:t>
            </w:r>
            <w:r w:rsidRPr="00404D58">
              <w:rPr>
                <w:rFonts w:ascii="Arial" w:hAnsi="Arial" w:cs="Arial"/>
                <w:shd w:val="clear" w:color="auto" w:fill="FFFFFF"/>
              </w:rPr>
              <w:t>Encaixe para fixação de espuma; Espuma; Base plástica com diâmetro aproximado de 50mm com espuma.</w:t>
            </w:r>
          </w:p>
        </w:tc>
        <w:tc>
          <w:tcPr>
            <w:tcW w:w="1559" w:type="dxa"/>
            <w:vAlign w:val="center"/>
          </w:tcPr>
          <w:p w14:paraId="74BEFD4C" w14:textId="63B85247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  <w:shd w:val="clear" w:color="auto" w:fill="FFFFFF"/>
              </w:rPr>
              <w:t xml:space="preserve">Reval; </w:t>
            </w:r>
            <w:r>
              <w:rPr>
                <w:rFonts w:ascii="Arial" w:hAnsi="Arial" w:cs="Arial"/>
              </w:rPr>
              <w:t xml:space="preserve">Cavia; Brw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5E0846E4" w14:textId="37A2DC48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7E948373" w14:textId="7DE991A4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  <w:tr w:rsidR="00DD10BE" w:rsidRPr="00C46970" w14:paraId="348D3EBB" w14:textId="77777777" w:rsidTr="00E31E96">
        <w:trPr>
          <w:jc w:val="center"/>
        </w:trPr>
        <w:tc>
          <w:tcPr>
            <w:tcW w:w="851" w:type="dxa"/>
            <w:vAlign w:val="center"/>
          </w:tcPr>
          <w:p w14:paraId="02842F06" w14:textId="6C635B29" w:rsidR="00DD10BE" w:rsidRPr="00E31E96" w:rsidRDefault="00DD10BE" w:rsidP="00DD10BE">
            <w:pPr>
              <w:jc w:val="center"/>
              <w:rPr>
                <w:rFonts w:ascii="Arial" w:hAnsi="Arial" w:cs="Arial"/>
                <w:b/>
              </w:rPr>
            </w:pPr>
            <w:r w:rsidRPr="00E31E96">
              <w:rPr>
                <w:rFonts w:ascii="Arial" w:hAnsi="Arial" w:cs="Arial"/>
                <w:b/>
              </w:rPr>
              <w:t>60</w:t>
            </w:r>
          </w:p>
        </w:tc>
        <w:tc>
          <w:tcPr>
            <w:tcW w:w="4253" w:type="dxa"/>
          </w:tcPr>
          <w:p w14:paraId="240CBCFE" w14:textId="05D3F8B0" w:rsidR="00DD10BE" w:rsidRPr="00C46970" w:rsidRDefault="00DD10BE" w:rsidP="00DD10BE">
            <w:pPr>
              <w:shd w:val="clear" w:color="auto" w:fill="FFFFFF"/>
              <w:spacing w:after="100" w:afterAutospacing="1"/>
              <w:jc w:val="both"/>
              <w:outlineLvl w:val="0"/>
              <w:rPr>
                <w:rFonts w:ascii="Arial" w:hAnsi="Arial" w:cs="Arial"/>
                <w:color w:val="0F1111"/>
                <w:kern w:val="36"/>
              </w:rPr>
            </w:pPr>
            <w:r w:rsidRPr="00404D58">
              <w:rPr>
                <w:rFonts w:ascii="Arial" w:hAnsi="Arial" w:cs="Arial"/>
                <w:color w:val="0F1111"/>
                <w:kern w:val="36"/>
              </w:rPr>
              <w:t>Tarraxinha de quadro; Percevejo latonados; Material em Metal/aço; Para fixar papeis; Caixa com 100 unidade</w:t>
            </w:r>
          </w:p>
        </w:tc>
        <w:tc>
          <w:tcPr>
            <w:tcW w:w="1559" w:type="dxa"/>
            <w:vAlign w:val="center"/>
          </w:tcPr>
          <w:p w14:paraId="17BB1E84" w14:textId="7E64B5E0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B33828">
              <w:rPr>
                <w:rFonts w:ascii="Arial" w:hAnsi="Arial" w:cs="Arial"/>
              </w:rPr>
              <w:t xml:space="preserve">Acc; Kaz; </w:t>
            </w:r>
            <w:r w:rsidRPr="00B33828">
              <w:rPr>
                <w:rFonts w:ascii="Arial" w:hAnsi="Arial" w:cs="Arial"/>
                <w:shd w:val="clear" w:color="auto" w:fill="FFFFFF"/>
              </w:rPr>
              <w:t>Officemate</w:t>
            </w:r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</w:rPr>
              <w:t>ou equivalente.</w:t>
            </w:r>
          </w:p>
        </w:tc>
        <w:tc>
          <w:tcPr>
            <w:tcW w:w="1843" w:type="dxa"/>
            <w:vAlign w:val="center"/>
          </w:tcPr>
          <w:p w14:paraId="008E67F4" w14:textId="5E24F8FF" w:rsidR="00DD10BE" w:rsidRPr="00C46970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  <w:vAlign w:val="center"/>
          </w:tcPr>
          <w:p w14:paraId="72369F61" w14:textId="4B714805" w:rsidR="00DD10BE" w:rsidRPr="00357B09" w:rsidRDefault="00DD10BE" w:rsidP="00DD10BE">
            <w:pPr>
              <w:jc w:val="center"/>
              <w:rPr>
                <w:rFonts w:ascii="Arial" w:hAnsi="Arial" w:cs="Arial"/>
              </w:rPr>
            </w:pPr>
            <w:r w:rsidRPr="00404D58">
              <w:rPr>
                <w:rFonts w:ascii="Arial" w:hAnsi="Arial" w:cs="Arial"/>
              </w:rPr>
              <w:t>02</w:t>
            </w:r>
          </w:p>
        </w:tc>
      </w:tr>
    </w:tbl>
    <w:p w14:paraId="3F02D665" w14:textId="77777777" w:rsidR="0045252C" w:rsidRPr="00C46970" w:rsidRDefault="0045252C" w:rsidP="00B908FC">
      <w:pPr>
        <w:jc w:val="both"/>
        <w:rPr>
          <w:rFonts w:ascii="Arial" w:hAnsi="Arial" w:cs="Arial"/>
          <w:lang w:eastAsia="x-none"/>
        </w:rPr>
      </w:pPr>
    </w:p>
    <w:p w14:paraId="74C821C5" w14:textId="62C32F54" w:rsidR="00B35C76" w:rsidRPr="00C46970" w:rsidRDefault="00B35C76" w:rsidP="00792672">
      <w:pPr>
        <w:spacing w:before="80"/>
        <w:jc w:val="both"/>
        <w:rPr>
          <w:rFonts w:ascii="Arial" w:hAnsi="Arial" w:cs="Arial"/>
          <w:i/>
        </w:rPr>
      </w:pPr>
      <w:r w:rsidRPr="00C46970">
        <w:rPr>
          <w:rFonts w:ascii="Arial" w:hAnsi="Arial" w:cs="Arial"/>
        </w:rPr>
        <w:t>1.</w:t>
      </w:r>
      <w:r w:rsidR="00BA1C30" w:rsidRPr="00C46970">
        <w:rPr>
          <w:rFonts w:ascii="Arial" w:hAnsi="Arial" w:cs="Arial"/>
        </w:rPr>
        <w:t>2</w:t>
      </w:r>
      <w:r w:rsidRPr="00C46970">
        <w:rPr>
          <w:rFonts w:ascii="Arial" w:hAnsi="Arial" w:cs="Arial"/>
        </w:rPr>
        <w:t xml:space="preserve">. </w:t>
      </w:r>
      <w:r w:rsidR="00917BD3" w:rsidRPr="00C46970">
        <w:rPr>
          <w:rFonts w:ascii="Arial" w:hAnsi="Arial" w:cs="Arial"/>
          <w:bCs/>
          <w:iCs/>
          <w:color w:val="000000" w:themeColor="text1"/>
        </w:rPr>
        <w:t>Os bens objeto desta contratação são caracterizados como comuns, conforme Inciso XIII, do art. 6º da Lei 14.133/2021.</w:t>
      </w:r>
    </w:p>
    <w:p w14:paraId="31686EA9" w14:textId="080928D4" w:rsidR="00B35C76" w:rsidRPr="00C46970" w:rsidRDefault="00B35C76" w:rsidP="00792672">
      <w:pPr>
        <w:spacing w:before="80"/>
        <w:jc w:val="both"/>
        <w:rPr>
          <w:rFonts w:ascii="Arial" w:hAnsi="Arial" w:cs="Arial"/>
          <w:b/>
          <w:iCs/>
          <w:color w:val="000000" w:themeColor="text1"/>
        </w:rPr>
      </w:pPr>
      <w:r w:rsidRPr="00C46970">
        <w:rPr>
          <w:rFonts w:ascii="Arial" w:hAnsi="Arial" w:cs="Arial"/>
          <w:bCs/>
          <w:iCs/>
          <w:color w:val="000000" w:themeColor="text1"/>
        </w:rPr>
        <w:t>1.</w:t>
      </w:r>
      <w:r w:rsidR="00BA1C30" w:rsidRPr="00C46970">
        <w:rPr>
          <w:rFonts w:ascii="Arial" w:hAnsi="Arial" w:cs="Arial"/>
          <w:bCs/>
          <w:iCs/>
          <w:color w:val="000000" w:themeColor="text1"/>
        </w:rPr>
        <w:t>3</w:t>
      </w:r>
      <w:r w:rsidRPr="00C46970">
        <w:rPr>
          <w:rFonts w:ascii="Arial" w:hAnsi="Arial" w:cs="Arial"/>
          <w:bCs/>
          <w:iCs/>
          <w:color w:val="000000" w:themeColor="text1"/>
        </w:rPr>
        <w:t xml:space="preserve">. O prazo de vigência da contratação é de </w:t>
      </w:r>
      <w:r w:rsidR="00917BD3" w:rsidRPr="00C46970">
        <w:rPr>
          <w:rFonts w:ascii="Arial" w:hAnsi="Arial" w:cs="Arial"/>
        </w:rPr>
        <w:t>validade de 12 (doze) meses a partir da assinatura do contrato ou da ordem de fornecimento,</w:t>
      </w:r>
      <w:r w:rsidRPr="00C46970">
        <w:rPr>
          <w:rFonts w:ascii="Arial" w:hAnsi="Arial" w:cs="Arial"/>
          <w:bCs/>
          <w:iCs/>
          <w:color w:val="000000" w:themeColor="text1"/>
        </w:rPr>
        <w:t xml:space="preserve"> na forma do artigo 105 da Lei n° 14.133/2021</w:t>
      </w:r>
      <w:r w:rsidR="00FA0D5C" w:rsidRPr="00C46970">
        <w:rPr>
          <w:rFonts w:ascii="Arial" w:hAnsi="Arial" w:cs="Arial"/>
          <w:bCs/>
          <w:iCs/>
          <w:color w:val="000000" w:themeColor="text1"/>
        </w:rPr>
        <w:t>.</w:t>
      </w:r>
    </w:p>
    <w:p w14:paraId="1F3A28E0" w14:textId="4D8EEE93" w:rsidR="00585B69" w:rsidRPr="00C46970" w:rsidRDefault="0018213F" w:rsidP="00792672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80"/>
        <w:ind w:left="0" w:firstLine="0"/>
        <w:rPr>
          <w:rFonts w:cs="Arial"/>
          <w:bCs/>
          <w:sz w:val="24"/>
          <w:lang w:val="pt-BR"/>
        </w:rPr>
      </w:pPr>
      <w:r w:rsidRPr="00C46970">
        <w:rPr>
          <w:rFonts w:cs="Arial"/>
          <w:bCs/>
          <w:sz w:val="24"/>
          <w:lang w:val="pt-BR"/>
        </w:rPr>
        <w:t>1.4</w:t>
      </w:r>
      <w:r w:rsidR="00585B69" w:rsidRPr="00C46970">
        <w:rPr>
          <w:rFonts w:cs="Arial"/>
          <w:bCs/>
          <w:sz w:val="24"/>
          <w:lang w:val="pt-BR"/>
        </w:rPr>
        <w:t>.</w:t>
      </w:r>
      <w:r w:rsidR="00585B69" w:rsidRPr="00C46970">
        <w:rPr>
          <w:rFonts w:cs="Arial"/>
          <w:b/>
          <w:sz w:val="24"/>
          <w:lang w:val="pt-BR"/>
        </w:rPr>
        <w:t xml:space="preserve"> </w:t>
      </w:r>
      <w:r w:rsidR="00585B69" w:rsidRPr="00C46970">
        <w:rPr>
          <w:rFonts w:cs="Arial"/>
          <w:bCs/>
          <w:sz w:val="24"/>
          <w:lang w:val="pt-BR"/>
        </w:rPr>
        <w:t xml:space="preserve">Os quantitativos previstos para esta contratação encontram-se devidamente justificados no </w:t>
      </w:r>
      <w:r w:rsidRPr="00C46970">
        <w:rPr>
          <w:rFonts w:cs="Arial"/>
          <w:bCs/>
          <w:sz w:val="24"/>
          <w:lang w:val="pt-BR"/>
        </w:rPr>
        <w:t xml:space="preserve">Estudo Técnico Preliminar - </w:t>
      </w:r>
      <w:r w:rsidR="00585B69" w:rsidRPr="00C46970">
        <w:rPr>
          <w:rFonts w:cs="Arial"/>
          <w:bCs/>
          <w:sz w:val="24"/>
          <w:lang w:val="pt-BR"/>
        </w:rPr>
        <w:t>ETP, considerando a expectativ</w:t>
      </w:r>
      <w:r w:rsidR="00917BD3" w:rsidRPr="00C46970">
        <w:rPr>
          <w:rFonts w:cs="Arial"/>
          <w:bCs/>
          <w:sz w:val="24"/>
          <w:lang w:val="pt-BR"/>
        </w:rPr>
        <w:t>a de consumo/necessidade anual.</w:t>
      </w:r>
    </w:p>
    <w:p w14:paraId="1733A468" w14:textId="26860542" w:rsidR="003F1567" w:rsidRPr="00C46970" w:rsidRDefault="00E85F86" w:rsidP="00472B2A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sz w:val="24"/>
        </w:rPr>
      </w:pPr>
      <w:r>
        <w:rPr>
          <w:rFonts w:cs="Arial"/>
          <w:b/>
          <w:sz w:val="24"/>
          <w:lang w:val="pt-BR"/>
        </w:rPr>
        <w:t>2.</w:t>
      </w:r>
      <w:r w:rsidR="00472B2A" w:rsidRPr="00C46970">
        <w:rPr>
          <w:rFonts w:cs="Arial"/>
          <w:b/>
          <w:sz w:val="24"/>
          <w:lang w:val="pt-BR"/>
        </w:rPr>
        <w:t xml:space="preserve"> </w:t>
      </w:r>
      <w:r w:rsidR="003F1567" w:rsidRPr="00C46970">
        <w:rPr>
          <w:rFonts w:cs="Arial"/>
          <w:b/>
          <w:sz w:val="24"/>
        </w:rPr>
        <w:t xml:space="preserve">DESCRIÇÃO </w:t>
      </w:r>
      <w:r w:rsidR="00B35C76" w:rsidRPr="00C46970">
        <w:rPr>
          <w:rFonts w:cs="Arial"/>
          <w:b/>
          <w:sz w:val="24"/>
          <w:lang w:val="pt-BR"/>
        </w:rPr>
        <w:t>DA SOLUÇÃO COMO UM TODO CONSIDERANDO O CICLO DE VIDA DO OBJETO</w:t>
      </w:r>
    </w:p>
    <w:p w14:paraId="234CECFC" w14:textId="266AF8CD" w:rsidR="00B709E8" w:rsidRPr="00C46970" w:rsidRDefault="00B35C76" w:rsidP="00917BD3">
      <w:pPr>
        <w:spacing w:before="120" w:after="12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 xml:space="preserve">2.1. </w:t>
      </w:r>
      <w:r w:rsidR="003F1567" w:rsidRPr="00C46970">
        <w:rPr>
          <w:rFonts w:ascii="Arial" w:hAnsi="Arial" w:cs="Arial"/>
        </w:rPr>
        <w:t>A descrição da solução como um todo encontra-se pormenorizada em tópico específico dos ETP</w:t>
      </w:r>
      <w:r w:rsidR="0018213F" w:rsidRPr="00C46970">
        <w:rPr>
          <w:rFonts w:ascii="Arial" w:hAnsi="Arial" w:cs="Arial"/>
        </w:rPr>
        <w:t xml:space="preserve"> (item 7)</w:t>
      </w:r>
      <w:r w:rsidR="003F1567" w:rsidRPr="00C46970">
        <w:rPr>
          <w:rFonts w:ascii="Arial" w:hAnsi="Arial" w:cs="Arial"/>
        </w:rPr>
        <w:t xml:space="preserve">, apêndice deste </w:t>
      </w:r>
      <w:r w:rsidR="0018213F" w:rsidRPr="00C46970">
        <w:rPr>
          <w:rFonts w:ascii="Arial" w:hAnsi="Arial" w:cs="Arial"/>
        </w:rPr>
        <w:t xml:space="preserve">Termo de Referência - </w:t>
      </w:r>
      <w:r w:rsidR="003F1567" w:rsidRPr="00C46970">
        <w:rPr>
          <w:rFonts w:ascii="Arial" w:hAnsi="Arial" w:cs="Arial"/>
        </w:rPr>
        <w:t xml:space="preserve">TR. </w:t>
      </w:r>
    </w:p>
    <w:p w14:paraId="7F636ACB" w14:textId="77777777" w:rsidR="0018213F" w:rsidRPr="00C46970" w:rsidRDefault="0018213F" w:rsidP="00917BD3">
      <w:pPr>
        <w:spacing w:before="120" w:after="120"/>
        <w:jc w:val="both"/>
        <w:rPr>
          <w:rFonts w:ascii="Arial" w:hAnsi="Arial" w:cs="Arial"/>
          <w:i/>
          <w:iCs/>
        </w:rPr>
      </w:pPr>
    </w:p>
    <w:p w14:paraId="58DC5D9A" w14:textId="54375D50" w:rsidR="00917BD3" w:rsidRPr="00C46970" w:rsidRDefault="00E85F86" w:rsidP="00B908FC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3.</w:t>
      </w:r>
      <w:r w:rsidR="003F1567" w:rsidRPr="00C46970">
        <w:rPr>
          <w:rFonts w:ascii="Arial" w:hAnsi="Arial" w:cs="Arial"/>
          <w:b/>
        </w:rPr>
        <w:t xml:space="preserve"> </w:t>
      </w:r>
      <w:r w:rsidR="00B35C76" w:rsidRPr="00C46970">
        <w:rPr>
          <w:rFonts w:ascii="Arial" w:hAnsi="Arial" w:cs="Arial"/>
          <w:b/>
        </w:rPr>
        <w:t xml:space="preserve">FUNDAMENTAÇÃO E DESCRIÇÃO DA NECESSIDADE </w:t>
      </w:r>
      <w:r w:rsidR="003F1567" w:rsidRPr="00C46970">
        <w:rPr>
          <w:rFonts w:ascii="Arial" w:hAnsi="Arial" w:cs="Arial"/>
          <w:b/>
        </w:rPr>
        <w:t xml:space="preserve">DA CONTRATAÇÃO </w:t>
      </w:r>
    </w:p>
    <w:p w14:paraId="70D7A6A3" w14:textId="64157344" w:rsidR="0018213F" w:rsidRPr="00C46970" w:rsidRDefault="00D30A87" w:rsidP="00917BD3">
      <w:pPr>
        <w:jc w:val="both"/>
        <w:rPr>
          <w:rFonts w:ascii="Arial" w:hAnsi="Arial" w:cs="Arial"/>
        </w:rPr>
      </w:pPr>
      <w:r w:rsidRPr="00C46970">
        <w:rPr>
          <w:rFonts w:ascii="Arial" w:hAnsi="Arial" w:cs="Arial"/>
          <w:bCs/>
        </w:rPr>
        <w:t xml:space="preserve">3.1. </w:t>
      </w:r>
      <w:r w:rsidR="00B35C76" w:rsidRPr="00C46970">
        <w:rPr>
          <w:rFonts w:ascii="Arial" w:hAnsi="Arial" w:cs="Arial"/>
        </w:rPr>
        <w:t>A Fundamentação da Contratação e de seus quantitativo</w:t>
      </w:r>
      <w:r w:rsidR="0018213F" w:rsidRPr="00C46970">
        <w:rPr>
          <w:rFonts w:ascii="Arial" w:hAnsi="Arial" w:cs="Arial"/>
        </w:rPr>
        <w:t xml:space="preserve">s encontra-se pormenorizada em tópico específico (item 2) do Estudo Técnico </w:t>
      </w:r>
      <w:r w:rsidR="00C46970" w:rsidRPr="00C46970">
        <w:rPr>
          <w:rFonts w:ascii="Arial" w:hAnsi="Arial" w:cs="Arial"/>
        </w:rPr>
        <w:t>Preliminar</w:t>
      </w:r>
      <w:r w:rsidR="00B35C76" w:rsidRPr="00C46970">
        <w:rPr>
          <w:rFonts w:ascii="Arial" w:hAnsi="Arial" w:cs="Arial"/>
        </w:rPr>
        <w:t>, apêndice deste Termo de Referência.</w:t>
      </w:r>
    </w:p>
    <w:p w14:paraId="56EB0197" w14:textId="1C20B713" w:rsidR="003F1567" w:rsidRPr="00C46970" w:rsidRDefault="00B35C76" w:rsidP="00917BD3">
      <w:pPr>
        <w:jc w:val="both"/>
        <w:rPr>
          <w:rFonts w:ascii="Arial" w:hAnsi="Arial" w:cs="Arial"/>
          <w:i/>
          <w:iCs/>
        </w:rPr>
      </w:pPr>
      <w:r w:rsidRPr="00C46970">
        <w:rPr>
          <w:rFonts w:ascii="Arial" w:hAnsi="Arial" w:cs="Arial"/>
          <w:i/>
          <w:iCs/>
        </w:rPr>
        <w:t xml:space="preserve"> </w:t>
      </w:r>
    </w:p>
    <w:p w14:paraId="211507CE" w14:textId="291FD52E" w:rsidR="00585B69" w:rsidRPr="00C46970" w:rsidRDefault="00E85F86" w:rsidP="00917BD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4. </w:t>
      </w:r>
      <w:r w:rsidR="00567B44" w:rsidRPr="00C46970">
        <w:rPr>
          <w:rFonts w:ascii="Arial" w:hAnsi="Arial" w:cs="Arial"/>
          <w:b/>
        </w:rPr>
        <w:t>REQUISITOS DA CONTRATAÇÃO</w:t>
      </w:r>
    </w:p>
    <w:p w14:paraId="54264CE9" w14:textId="3AC172A9" w:rsidR="0018213F" w:rsidRPr="00C46970" w:rsidRDefault="0018213F" w:rsidP="0018213F">
      <w:pPr>
        <w:spacing w:before="240" w:after="12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 xml:space="preserve">4.1 Fornecer os produtos objeto deste Termo de Referência no padrão e prazo exigido, atendendo às normas e especificações da Associação Brasileira de Normas Técnicas – ABNT, Instituto Nacional de Metrologia, Qualidade e Tecnologia – INMETRO, </w:t>
      </w:r>
      <w:r w:rsidR="00C46970" w:rsidRPr="00C46970">
        <w:rPr>
          <w:rFonts w:ascii="Arial" w:hAnsi="Arial" w:cs="Arial"/>
        </w:rPr>
        <w:t>Internacional</w:t>
      </w:r>
      <w:r w:rsidRPr="00C46970">
        <w:rPr>
          <w:rFonts w:ascii="Arial" w:hAnsi="Arial" w:cs="Arial"/>
        </w:rPr>
        <w:t xml:space="preserve"> Organization for Standardization – ISO, quando for aplicável, no que se refere à qualidade, segurança e conformidade dos itens, contribuindo para a proteção do consumidor;</w:t>
      </w:r>
    </w:p>
    <w:p w14:paraId="5C616AEF" w14:textId="77777777" w:rsidR="0018213F" w:rsidRPr="00C46970" w:rsidRDefault="0018213F" w:rsidP="0018213F">
      <w:pPr>
        <w:jc w:val="both"/>
        <w:rPr>
          <w:rFonts w:ascii="Arial" w:hAnsi="Arial" w:cs="Arial"/>
          <w:color w:val="000000" w:themeColor="text1"/>
        </w:rPr>
      </w:pPr>
      <w:r w:rsidRPr="00C46970">
        <w:rPr>
          <w:rFonts w:ascii="Arial" w:hAnsi="Arial" w:cs="Arial"/>
          <w:color w:val="000000" w:themeColor="text1"/>
        </w:rPr>
        <w:t xml:space="preserve">4.2. Fornecer os materiais descritos com rapidez e eficiência, no prazo de até 30 </w:t>
      </w:r>
      <w:r w:rsidRPr="00687203">
        <w:rPr>
          <w:rFonts w:ascii="Arial" w:hAnsi="Arial" w:cs="Arial"/>
          <w:color w:val="000000" w:themeColor="text1"/>
        </w:rPr>
        <w:t>(trinta) dias corridos, a</w:t>
      </w:r>
      <w:r w:rsidRPr="00C46970">
        <w:rPr>
          <w:rFonts w:ascii="Arial" w:hAnsi="Arial" w:cs="Arial"/>
          <w:color w:val="000000" w:themeColor="text1"/>
        </w:rPr>
        <w:t xml:space="preserve"> contar da ordem de fornecimento/compra emitida pelo CISAME e enviada por e-mail sinalizado pelo fornecedor.</w:t>
      </w:r>
    </w:p>
    <w:p w14:paraId="205044B8" w14:textId="77777777" w:rsidR="0018213F" w:rsidRPr="00C46970" w:rsidRDefault="0018213F" w:rsidP="0018213F">
      <w:pPr>
        <w:pStyle w:val="PargrafodaLista"/>
        <w:widowControl w:val="0"/>
        <w:numPr>
          <w:ilvl w:val="0"/>
          <w:numId w:val="56"/>
        </w:numPr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  <w:color w:val="000000" w:themeColor="text1"/>
          <w:lang w:val="pt-BR"/>
        </w:rPr>
      </w:pPr>
      <w:r w:rsidRPr="00C46970">
        <w:rPr>
          <w:rFonts w:ascii="Arial" w:hAnsi="Arial" w:cs="Arial"/>
          <w:color w:val="000000" w:themeColor="text1"/>
          <w:lang w:val="pt-BR"/>
        </w:rPr>
        <w:t>Recebimento provisório: primeira etapa, em que os materiais são entregues e passarão por posterior verificação da conformidade dos itens com as especificações constantes no ETP e TR;</w:t>
      </w:r>
    </w:p>
    <w:p w14:paraId="4268FDEB" w14:textId="77777777" w:rsidR="0018213F" w:rsidRPr="00C46970" w:rsidRDefault="0018213F" w:rsidP="0018213F">
      <w:pPr>
        <w:pStyle w:val="PargrafodaLista"/>
        <w:widowControl w:val="0"/>
        <w:numPr>
          <w:ilvl w:val="0"/>
          <w:numId w:val="56"/>
        </w:numPr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  <w:color w:val="000000" w:themeColor="text1"/>
          <w:lang w:val="pt-BR"/>
        </w:rPr>
      </w:pPr>
      <w:r w:rsidRPr="00C46970">
        <w:rPr>
          <w:rFonts w:ascii="Arial" w:hAnsi="Arial" w:cs="Arial"/>
          <w:color w:val="000000" w:themeColor="text1"/>
          <w:lang w:val="pt-BR"/>
        </w:rPr>
        <w:t>Recebimento definitivo: após a verificação e aprovação dos materiais, no prazo de até 07 (sete) dias da entrega, haverá a confirmação de que os itens atendem aos requisitos estabelecidos, em qualidade e quantidade do bem, autorizando o pagamento do fornecedor.</w:t>
      </w:r>
    </w:p>
    <w:p w14:paraId="50E1E741" w14:textId="77777777" w:rsidR="0018213F" w:rsidRPr="00C46970" w:rsidRDefault="0018213F" w:rsidP="00792672">
      <w:pPr>
        <w:widowControl w:val="0"/>
        <w:tabs>
          <w:tab w:val="left" w:pos="862"/>
        </w:tabs>
        <w:autoSpaceDE w:val="0"/>
        <w:autoSpaceDN w:val="0"/>
        <w:spacing w:before="8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 xml:space="preserve">4.3. Não será exigida a apresentação de amostras, portanto, os produtos deverão ser de marcas conhecidas no mercado, indicadas na tabela do </w:t>
      </w:r>
      <w:r w:rsidRPr="00C46970">
        <w:rPr>
          <w:rFonts w:ascii="Arial" w:hAnsi="Arial" w:cs="Arial"/>
          <w:i/>
        </w:rPr>
        <w:t>item 1</w:t>
      </w:r>
      <w:r w:rsidRPr="00C46970">
        <w:rPr>
          <w:rFonts w:ascii="Arial" w:hAnsi="Arial" w:cs="Arial"/>
        </w:rPr>
        <w:t xml:space="preserve"> do presente documento, com a garantia de boa qualidade, conforme especificadas no ETP;</w:t>
      </w:r>
    </w:p>
    <w:p w14:paraId="05717C03" w14:textId="77777777" w:rsidR="0018213F" w:rsidRPr="00C46970" w:rsidRDefault="0018213F" w:rsidP="00792672">
      <w:pPr>
        <w:widowControl w:val="0"/>
        <w:tabs>
          <w:tab w:val="left" w:pos="862"/>
        </w:tabs>
        <w:autoSpaceDE w:val="0"/>
        <w:autoSpaceDN w:val="0"/>
        <w:spacing w:before="80"/>
        <w:jc w:val="both"/>
        <w:rPr>
          <w:rFonts w:ascii="Arial" w:hAnsi="Arial" w:cs="Arial"/>
        </w:rPr>
      </w:pPr>
      <w:r w:rsidRPr="00C46970">
        <w:rPr>
          <w:rFonts w:ascii="Arial" w:hAnsi="Arial" w:cs="Arial"/>
          <w:color w:val="000000" w:themeColor="text1"/>
        </w:rPr>
        <w:t xml:space="preserve">4.4. </w:t>
      </w:r>
      <w:r w:rsidRPr="00C46970">
        <w:rPr>
          <w:rFonts w:ascii="Arial" w:hAnsi="Arial" w:cs="Arial"/>
        </w:rPr>
        <w:t>No caso de consideradas insatisfatórias as condições do objeto recebido provisoriamente, será lavrado Termo de Recusa, no qual se consignarão as desconformidades, devendo o material ser recolhido e substituído pela CONTRATADA.</w:t>
      </w:r>
    </w:p>
    <w:p w14:paraId="6DAF38EF" w14:textId="77777777" w:rsidR="0018213F" w:rsidRPr="00C46970" w:rsidRDefault="0018213F" w:rsidP="0018213F">
      <w:pPr>
        <w:widowControl w:val="0"/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>4.5. Após a notificação à CONTRATADA, o prazo para sanar a situação será de 15 dias corridos, sem custos adicionais ao CISAME.</w:t>
      </w:r>
    </w:p>
    <w:p w14:paraId="76280B5A" w14:textId="77777777" w:rsidR="0018213F" w:rsidRPr="00C46970" w:rsidRDefault="0018213F" w:rsidP="0018213F">
      <w:pPr>
        <w:widowControl w:val="0"/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  <w:color w:val="1F1F1F"/>
          <w:shd w:val="clear" w:color="auto" w:fill="FFFFFF"/>
        </w:rPr>
      </w:pPr>
      <w:r w:rsidRPr="00C46970">
        <w:rPr>
          <w:rFonts w:ascii="Arial" w:hAnsi="Arial" w:cs="Arial"/>
          <w:color w:val="000000" w:themeColor="text1"/>
        </w:rPr>
        <w:t xml:space="preserve">4.6. </w:t>
      </w:r>
      <w:r w:rsidRPr="00C46970">
        <w:rPr>
          <w:rFonts w:ascii="Arial" w:hAnsi="Arial" w:cs="Arial"/>
        </w:rPr>
        <w:t xml:space="preserve">Caso a substituição não ocorra no prazo determinado, estará a CONTRATADA incorrendo em atraso na entrega e sujeita à aplicação das sanções de acordo com o </w:t>
      </w:r>
      <w:r w:rsidRPr="00E17B92">
        <w:rPr>
          <w:rFonts w:ascii="Arial" w:hAnsi="Arial" w:cs="Arial"/>
          <w:color w:val="1F1F1F"/>
          <w:shd w:val="clear" w:color="auto" w:fill="FFFFFF"/>
        </w:rPr>
        <w:t>artigo 156 da Lei nº 14.133/2021.</w:t>
      </w:r>
      <w:r w:rsidRPr="00C46970">
        <w:rPr>
          <w:rFonts w:ascii="Arial" w:hAnsi="Arial" w:cs="Arial"/>
          <w:color w:val="1F1F1F"/>
          <w:shd w:val="clear" w:color="auto" w:fill="FFFFFF"/>
        </w:rPr>
        <w:t xml:space="preserve"> </w:t>
      </w:r>
    </w:p>
    <w:p w14:paraId="79487680" w14:textId="77777777" w:rsidR="0018213F" w:rsidRPr="00C46970" w:rsidRDefault="0018213F" w:rsidP="0018213F">
      <w:pPr>
        <w:widowControl w:val="0"/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</w:rPr>
      </w:pPr>
      <w:r w:rsidRPr="00C46970">
        <w:rPr>
          <w:rFonts w:ascii="Arial" w:hAnsi="Arial" w:cs="Arial"/>
          <w:color w:val="000000" w:themeColor="text1"/>
        </w:rPr>
        <w:t xml:space="preserve">4.7. </w:t>
      </w:r>
      <w:r w:rsidRPr="00C46970">
        <w:rPr>
          <w:rFonts w:ascii="Arial" w:hAnsi="Arial" w:cs="Arial"/>
        </w:rPr>
        <w:t xml:space="preserve">O recebimento provisório e definitivo do objeto não exclui a responsabilidade civil a ele relativa, nem a ético-profissional, pela sua perfeita execução e dar-se satisfeita pelo cumprimento das condições constantes no ETP e TR deste processo. </w:t>
      </w:r>
    </w:p>
    <w:p w14:paraId="6BF7019C" w14:textId="77777777" w:rsidR="0018213F" w:rsidRPr="00C46970" w:rsidRDefault="0018213F" w:rsidP="0018213F">
      <w:pPr>
        <w:widowControl w:val="0"/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>4.8. Manter durante a entrega total do material, todas as condições de habilitação e qualificação exigidas no procedimento licitatório.</w:t>
      </w:r>
    </w:p>
    <w:p w14:paraId="7E05BA46" w14:textId="2F45FD8C" w:rsidR="0018213F" w:rsidRDefault="0018213F" w:rsidP="0018213F">
      <w:pPr>
        <w:widowControl w:val="0"/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 xml:space="preserve">4.9 Fica vedada a subcontratação, devendo ser demonstrada sua capacidade de executar diretamente todos os serviços previstos no </w:t>
      </w:r>
      <w:r w:rsidRPr="00EC33C0">
        <w:rPr>
          <w:rFonts w:ascii="Arial" w:hAnsi="Arial" w:cs="Arial"/>
        </w:rPr>
        <w:t>contrato</w:t>
      </w:r>
      <w:r w:rsidR="00223BD2" w:rsidRPr="00EC33C0">
        <w:rPr>
          <w:rFonts w:ascii="Arial" w:hAnsi="Arial" w:cs="Arial"/>
        </w:rPr>
        <w:t>/processo</w:t>
      </w:r>
      <w:r w:rsidRPr="00C46970">
        <w:rPr>
          <w:rFonts w:ascii="Arial" w:hAnsi="Arial" w:cs="Arial"/>
        </w:rPr>
        <w:t>, sem a necessidade de recorrer a terceiros para a sua realização.</w:t>
      </w:r>
    </w:p>
    <w:p w14:paraId="5EB51673" w14:textId="77777777" w:rsidR="00285D7A" w:rsidRPr="00C46970" w:rsidRDefault="00285D7A" w:rsidP="0018213F">
      <w:pPr>
        <w:widowControl w:val="0"/>
        <w:tabs>
          <w:tab w:val="left" w:pos="862"/>
        </w:tabs>
        <w:autoSpaceDE w:val="0"/>
        <w:autoSpaceDN w:val="0"/>
        <w:spacing w:before="79"/>
        <w:ind w:right="40"/>
        <w:jc w:val="both"/>
        <w:rPr>
          <w:rFonts w:ascii="Arial" w:hAnsi="Arial" w:cs="Arial"/>
        </w:rPr>
      </w:pPr>
    </w:p>
    <w:p w14:paraId="10A8DF31" w14:textId="5FE075A9" w:rsidR="003F1567" w:rsidRPr="00C46970" w:rsidRDefault="00567B44" w:rsidP="00772E08">
      <w:pPr>
        <w:jc w:val="both"/>
        <w:rPr>
          <w:rFonts w:ascii="Arial" w:hAnsi="Arial" w:cs="Arial"/>
          <w:i/>
          <w:u w:val="single"/>
        </w:rPr>
      </w:pPr>
      <w:r w:rsidRPr="00C46970">
        <w:rPr>
          <w:rFonts w:ascii="Arial" w:hAnsi="Arial" w:cs="Arial"/>
          <w:b/>
        </w:rPr>
        <w:t>5</w:t>
      </w:r>
      <w:r w:rsidR="00E85F86">
        <w:rPr>
          <w:rFonts w:ascii="Arial" w:hAnsi="Arial" w:cs="Arial"/>
          <w:b/>
        </w:rPr>
        <w:t xml:space="preserve">. </w:t>
      </w:r>
      <w:r w:rsidR="008B2880" w:rsidRPr="00C46970">
        <w:rPr>
          <w:rFonts w:ascii="Arial" w:hAnsi="Arial" w:cs="Arial"/>
          <w:b/>
        </w:rPr>
        <w:t>MODELO DE EXECUÇÃO DO OBJETO</w:t>
      </w:r>
      <w:r w:rsidR="009927B5" w:rsidRPr="00C46970">
        <w:rPr>
          <w:rFonts w:ascii="Arial" w:hAnsi="Arial" w:cs="Arial"/>
          <w:b/>
        </w:rPr>
        <w:t>:</w:t>
      </w:r>
      <w:r w:rsidR="003F1567" w:rsidRPr="00C46970">
        <w:rPr>
          <w:rFonts w:ascii="Arial" w:hAnsi="Arial" w:cs="Arial"/>
          <w:i/>
          <w:u w:val="single"/>
        </w:rPr>
        <w:t xml:space="preserve"> </w:t>
      </w:r>
    </w:p>
    <w:p w14:paraId="768B7788" w14:textId="77777777" w:rsidR="0018213F" w:rsidRPr="00C46970" w:rsidRDefault="0018213F" w:rsidP="00772E08">
      <w:pPr>
        <w:jc w:val="both"/>
        <w:rPr>
          <w:rFonts w:ascii="Arial" w:hAnsi="Arial" w:cs="Arial"/>
          <w:i/>
          <w:u w:val="single"/>
        </w:rPr>
      </w:pPr>
    </w:p>
    <w:p w14:paraId="38AEB7DD" w14:textId="3FD4AD90" w:rsidR="009927B5" w:rsidRPr="00C46970" w:rsidRDefault="009927B5" w:rsidP="009927B5">
      <w:pPr>
        <w:pStyle w:val="Nivel2"/>
        <w:numPr>
          <w:ilvl w:val="0"/>
          <w:numId w:val="0"/>
        </w:num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5.1. O prazo de entrega dos bens é de</w:t>
      </w:r>
      <w:r w:rsidR="0085448F" w:rsidRPr="00C46970">
        <w:rPr>
          <w:rFonts w:ascii="Arial" w:hAnsi="Arial" w:cs="Arial"/>
          <w:color w:val="000000" w:themeColor="text1"/>
          <w:sz w:val="24"/>
          <w:szCs w:val="24"/>
        </w:rPr>
        <w:t xml:space="preserve"> 30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 dias</w:t>
      </w:r>
      <w:r w:rsidR="0018213F" w:rsidRPr="00C46970">
        <w:rPr>
          <w:rFonts w:ascii="Arial" w:hAnsi="Arial" w:cs="Arial"/>
          <w:color w:val="000000" w:themeColor="text1"/>
          <w:sz w:val="24"/>
          <w:szCs w:val="24"/>
        </w:rPr>
        <w:t xml:space="preserve"> corridos, contados da O</w:t>
      </w:r>
      <w:r w:rsidR="0085448F" w:rsidRPr="00C46970">
        <w:rPr>
          <w:rFonts w:ascii="Arial" w:hAnsi="Arial" w:cs="Arial"/>
          <w:color w:val="000000" w:themeColor="text1"/>
          <w:sz w:val="24"/>
          <w:szCs w:val="24"/>
        </w:rPr>
        <w:t>rdem de Fornecimento emitida e enviada ao e-mail sinalizado pelo fornecedor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 em remessa única. </w:t>
      </w:r>
    </w:p>
    <w:p w14:paraId="2DC4D081" w14:textId="77777777" w:rsidR="0018213F" w:rsidRPr="00C46970" w:rsidRDefault="009B5F06" w:rsidP="0018213F">
      <w:pPr>
        <w:pStyle w:val="Nivel2"/>
        <w:numPr>
          <w:ilvl w:val="0"/>
          <w:numId w:val="0"/>
        </w:num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5.2. A empresa deverá obedecer ao horário de funcionament</w:t>
      </w:r>
      <w:r w:rsidR="0018213F" w:rsidRPr="00C46970">
        <w:rPr>
          <w:rFonts w:ascii="Arial" w:hAnsi="Arial" w:cs="Arial"/>
          <w:color w:val="000000" w:themeColor="text1"/>
          <w:sz w:val="24"/>
          <w:szCs w:val="24"/>
        </w:rPr>
        <w:t xml:space="preserve">o do 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>CISAME</w:t>
      </w:r>
      <w:r w:rsidR="0018213F" w:rsidRPr="00C46970">
        <w:rPr>
          <w:rFonts w:ascii="Arial" w:hAnsi="Arial" w:cs="Arial"/>
          <w:color w:val="000000" w:themeColor="text1"/>
          <w:sz w:val="24"/>
          <w:szCs w:val="24"/>
        </w:rPr>
        <w:t>, de segunda a sexta-feira, de 07:00h às 17:00h, sendo que a entrega deverá ocorrer em dia e horário previamente agendados, através do e-mail e/ou telefone informado pelo Consórcio.</w:t>
      </w:r>
    </w:p>
    <w:p w14:paraId="17074270" w14:textId="4AF465A6" w:rsidR="009B5F06" w:rsidRDefault="009B5F06" w:rsidP="009927B5">
      <w:pPr>
        <w:pStyle w:val="Nivel2"/>
        <w:numPr>
          <w:ilvl w:val="0"/>
          <w:numId w:val="0"/>
        </w:num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5.3. A empresa deverá entregar </w:t>
      </w:r>
      <w:r w:rsidR="00223BD2">
        <w:rPr>
          <w:rFonts w:ascii="Arial" w:hAnsi="Arial" w:cs="Arial"/>
          <w:color w:val="000000" w:themeColor="text1"/>
          <w:sz w:val="24"/>
          <w:szCs w:val="24"/>
        </w:rPr>
        <w:t xml:space="preserve">os materiais, na Sede do CISAME, localizada 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na Av. JK, </w:t>
      </w:r>
      <w:r w:rsidR="00223BD2">
        <w:rPr>
          <w:rFonts w:ascii="Arial" w:hAnsi="Arial" w:cs="Arial"/>
          <w:color w:val="000000" w:themeColor="text1"/>
          <w:sz w:val="24"/>
          <w:szCs w:val="24"/>
        </w:rPr>
        <w:t xml:space="preserve">nº 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53, </w:t>
      </w:r>
      <w:r w:rsidR="00223BD2">
        <w:rPr>
          <w:rFonts w:ascii="Arial" w:hAnsi="Arial" w:cs="Arial"/>
          <w:color w:val="000000" w:themeColor="text1"/>
          <w:sz w:val="24"/>
          <w:szCs w:val="24"/>
        </w:rPr>
        <w:t xml:space="preserve">sala 06, 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>Centro</w:t>
      </w:r>
      <w:r w:rsidR="00223BD2">
        <w:rPr>
          <w:rFonts w:ascii="Arial" w:hAnsi="Arial" w:cs="Arial"/>
          <w:color w:val="000000" w:themeColor="text1"/>
          <w:sz w:val="24"/>
          <w:szCs w:val="24"/>
        </w:rPr>
        <w:t xml:space="preserve"> em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 Co</w:t>
      </w:r>
      <w:r w:rsidR="00223BD2">
        <w:rPr>
          <w:rFonts w:ascii="Arial" w:hAnsi="Arial" w:cs="Arial"/>
          <w:color w:val="000000" w:themeColor="text1"/>
          <w:sz w:val="24"/>
          <w:szCs w:val="24"/>
        </w:rPr>
        <w:t>nceição do Mato Dentro – MG, CEP</w:t>
      </w: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: 35.860-000. </w:t>
      </w:r>
    </w:p>
    <w:p w14:paraId="778A6F7D" w14:textId="77777777" w:rsidR="00DD10BE" w:rsidRPr="00C46970" w:rsidRDefault="00DD10BE" w:rsidP="009927B5">
      <w:pPr>
        <w:pStyle w:val="Nivel2"/>
        <w:numPr>
          <w:ilvl w:val="0"/>
          <w:numId w:val="0"/>
        </w:numPr>
        <w:spacing w:before="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8A80C" w14:textId="3EC8ADC7" w:rsidR="009B5F06" w:rsidRPr="00C46970" w:rsidRDefault="00E85F86" w:rsidP="009B5F06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i/>
          <w:iCs/>
          <w:sz w:val="24"/>
          <w:highlight w:val="yellow"/>
          <w:lang w:val="pt-BR"/>
        </w:rPr>
      </w:pPr>
      <w:r>
        <w:rPr>
          <w:rFonts w:cs="Arial"/>
          <w:b/>
          <w:sz w:val="24"/>
          <w:lang w:val="pt-BR"/>
        </w:rPr>
        <w:t>6.</w:t>
      </w:r>
      <w:r w:rsidR="008E56DD" w:rsidRPr="00C46970">
        <w:rPr>
          <w:rFonts w:cs="Arial"/>
          <w:b/>
          <w:sz w:val="24"/>
        </w:rPr>
        <w:t xml:space="preserve"> GARANTIA DOS PRODUTOS</w:t>
      </w:r>
      <w:r w:rsidR="00A632BD" w:rsidRPr="00C46970">
        <w:rPr>
          <w:rFonts w:cs="Arial"/>
          <w:b/>
          <w:sz w:val="24"/>
        </w:rPr>
        <w:t>:</w:t>
      </w:r>
      <w:r w:rsidR="00A632BD" w:rsidRPr="00C46970">
        <w:rPr>
          <w:rFonts w:cs="Arial"/>
          <w:sz w:val="24"/>
        </w:rPr>
        <w:t xml:space="preserve"> </w:t>
      </w:r>
    </w:p>
    <w:p w14:paraId="7FA580E6" w14:textId="7D2F8166" w:rsidR="008E56DD" w:rsidRPr="00C46970" w:rsidRDefault="009B5F06" w:rsidP="001B693E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sz w:val="24"/>
        </w:rPr>
      </w:pPr>
      <w:r w:rsidRPr="00C46970">
        <w:rPr>
          <w:rFonts w:cs="Arial"/>
          <w:color w:val="000000" w:themeColor="text1"/>
          <w:sz w:val="24"/>
        </w:rPr>
        <w:t>A garantia consiste na prestação pela empresa, de todas as obrigações previstas na Lei nº. 8.078, de 11/09/1990 Código de Defesa do Consumidor - e alterações subsequentes. A empresa forn</w:t>
      </w:r>
      <w:r w:rsidR="00975B7D" w:rsidRPr="00C46970">
        <w:rPr>
          <w:rFonts w:cs="Arial"/>
          <w:color w:val="000000" w:themeColor="text1"/>
          <w:sz w:val="24"/>
        </w:rPr>
        <w:t>ecedora dos materiais de escrit</w:t>
      </w:r>
      <w:r w:rsidR="00975B7D" w:rsidRPr="00C46970">
        <w:rPr>
          <w:rFonts w:cs="Arial"/>
          <w:color w:val="000000" w:themeColor="text1"/>
          <w:sz w:val="24"/>
          <w:lang w:val="pt-BR"/>
        </w:rPr>
        <w:t>ó</w:t>
      </w:r>
      <w:r w:rsidRPr="00C46970">
        <w:rPr>
          <w:rFonts w:cs="Arial"/>
          <w:color w:val="000000" w:themeColor="text1"/>
          <w:sz w:val="24"/>
        </w:rPr>
        <w:t>rio deverá ser responsável pela troca, substituição ou reposição de materiais entregues com defeito, danificados, ou não compatíveis com o solicitado conforme a descrição encontradas no ETP e TR</w:t>
      </w:r>
      <w:r w:rsidRPr="00C46970">
        <w:rPr>
          <w:rFonts w:cs="Arial"/>
          <w:color w:val="000000" w:themeColor="text1"/>
          <w:sz w:val="24"/>
          <w:lang w:val="pt-BR"/>
        </w:rPr>
        <w:t>.</w:t>
      </w:r>
      <w:r w:rsidR="008E56DD" w:rsidRPr="00C46970">
        <w:rPr>
          <w:rFonts w:cs="Arial"/>
          <w:i/>
          <w:color w:val="000000" w:themeColor="text1"/>
          <w:sz w:val="24"/>
        </w:rPr>
        <w:t xml:space="preserve"> </w:t>
      </w:r>
    </w:p>
    <w:p w14:paraId="3A8AB0CD" w14:textId="3195390E" w:rsidR="003F1567" w:rsidRPr="00C46970" w:rsidRDefault="008E56DD" w:rsidP="00B908FC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/>
          <w:sz w:val="24"/>
        </w:rPr>
      </w:pPr>
      <w:r w:rsidRPr="00C46970">
        <w:rPr>
          <w:rFonts w:cs="Arial"/>
          <w:b/>
          <w:sz w:val="24"/>
        </w:rPr>
        <w:t>7</w:t>
      </w:r>
      <w:r w:rsidR="00E85F86">
        <w:rPr>
          <w:rFonts w:cs="Arial"/>
          <w:b/>
          <w:sz w:val="24"/>
          <w:lang w:val="pt-BR"/>
        </w:rPr>
        <w:t>.</w:t>
      </w:r>
      <w:r w:rsidR="003F1567" w:rsidRPr="00C46970">
        <w:rPr>
          <w:rFonts w:cs="Arial"/>
          <w:b/>
          <w:sz w:val="24"/>
          <w:lang w:val="pt-BR"/>
        </w:rPr>
        <w:t xml:space="preserve"> </w:t>
      </w:r>
      <w:r w:rsidRPr="00C46970">
        <w:rPr>
          <w:rFonts w:cs="Arial"/>
          <w:b/>
          <w:sz w:val="24"/>
          <w:lang w:val="pt-BR"/>
        </w:rPr>
        <w:t>MODELO</w:t>
      </w:r>
      <w:r w:rsidR="003F1567" w:rsidRPr="00C46970">
        <w:rPr>
          <w:rFonts w:cs="Arial"/>
          <w:b/>
          <w:sz w:val="24"/>
          <w:lang w:val="pt-BR"/>
        </w:rPr>
        <w:t xml:space="preserve"> DE GESTÃO E </w:t>
      </w:r>
      <w:r w:rsidR="00961DAE" w:rsidRPr="00C46970">
        <w:rPr>
          <w:rFonts w:cs="Arial"/>
          <w:b/>
          <w:sz w:val="24"/>
        </w:rPr>
        <w:t>FISCALIZAÇÃO D</w:t>
      </w:r>
      <w:r w:rsidR="00961DAE" w:rsidRPr="00C46970">
        <w:rPr>
          <w:rFonts w:cs="Arial"/>
          <w:b/>
          <w:sz w:val="24"/>
          <w:lang w:val="pt-BR"/>
        </w:rPr>
        <w:t>A ORDEM DE FORNECIMENTO</w:t>
      </w:r>
      <w:r w:rsidR="003F1567" w:rsidRPr="00C46970">
        <w:rPr>
          <w:rFonts w:cs="Arial"/>
          <w:b/>
          <w:sz w:val="24"/>
        </w:rPr>
        <w:t>:</w:t>
      </w:r>
    </w:p>
    <w:p w14:paraId="03FF83D0" w14:textId="6DACCD96" w:rsidR="00B13C59" w:rsidRPr="00C46970" w:rsidRDefault="00B13C59" w:rsidP="00792672">
      <w:pPr>
        <w:spacing w:before="80"/>
        <w:jc w:val="both"/>
        <w:rPr>
          <w:rFonts w:ascii="Arial" w:eastAsia="Arial Unicode MS" w:hAnsi="Arial" w:cs="Arial"/>
        </w:rPr>
      </w:pPr>
      <w:r w:rsidRPr="00C46970">
        <w:rPr>
          <w:rFonts w:ascii="Arial" w:eastAsia="Arial Unicode MS" w:hAnsi="Arial" w:cs="Arial"/>
          <w:bCs/>
        </w:rPr>
        <w:t>7</w:t>
      </w:r>
      <w:r w:rsidR="003F1567" w:rsidRPr="00C46970">
        <w:rPr>
          <w:rFonts w:ascii="Arial" w:eastAsia="Arial Unicode MS" w:hAnsi="Arial" w:cs="Arial"/>
          <w:bCs/>
        </w:rPr>
        <w:t>.1.</w:t>
      </w:r>
      <w:r w:rsidR="003F1567" w:rsidRPr="00C46970">
        <w:rPr>
          <w:rFonts w:ascii="Arial" w:eastAsia="Arial Unicode MS" w:hAnsi="Arial" w:cs="Arial"/>
        </w:rPr>
        <w:t xml:space="preserve"> O contrato ou instrumento equivalente oriundo desta cont</w:t>
      </w:r>
      <w:r w:rsidR="00961DAE" w:rsidRPr="00C46970">
        <w:rPr>
          <w:rFonts w:ascii="Arial" w:eastAsia="Arial Unicode MS" w:hAnsi="Arial" w:cs="Arial"/>
        </w:rPr>
        <w:t>ratação terão como responsáveis</w:t>
      </w:r>
      <w:bookmarkStart w:id="1" w:name="art122"/>
      <w:bookmarkStart w:id="2" w:name="art122§1"/>
      <w:bookmarkStart w:id="3" w:name="art122§2"/>
      <w:bookmarkStart w:id="4" w:name="art122§3"/>
      <w:bookmarkStart w:id="5" w:name="art123"/>
      <w:bookmarkEnd w:id="1"/>
      <w:bookmarkEnd w:id="2"/>
      <w:bookmarkEnd w:id="3"/>
      <w:bookmarkEnd w:id="4"/>
      <w:bookmarkEnd w:id="5"/>
      <w:r w:rsidR="00961DAE" w:rsidRPr="00C46970">
        <w:rPr>
          <w:rFonts w:ascii="Arial" w:eastAsia="Arial Unicode MS" w:hAnsi="Arial" w:cs="Arial"/>
        </w:rPr>
        <w:t xml:space="preserve">: </w:t>
      </w:r>
    </w:p>
    <w:p w14:paraId="1781E7F8" w14:textId="06DDCFDF" w:rsidR="00961DAE" w:rsidRPr="00C46970" w:rsidRDefault="00961DAE" w:rsidP="00792672">
      <w:pPr>
        <w:pStyle w:val="PargrafodaLista"/>
        <w:numPr>
          <w:ilvl w:val="0"/>
          <w:numId w:val="57"/>
        </w:numPr>
        <w:spacing w:before="80"/>
        <w:jc w:val="both"/>
        <w:rPr>
          <w:rFonts w:ascii="Arial" w:hAnsi="Arial" w:cs="Arial"/>
        </w:rPr>
      </w:pPr>
      <w:r w:rsidRPr="00C46970">
        <w:rPr>
          <w:rFonts w:ascii="Arial" w:eastAsia="Arial Unicode MS" w:hAnsi="Arial" w:cs="Arial"/>
          <w:bCs/>
        </w:rPr>
        <w:t>GESTOR: Flávia Freitas Coelho, Secretária Executiva</w:t>
      </w:r>
      <w:r w:rsidRPr="00C46970">
        <w:rPr>
          <w:rFonts w:ascii="Arial" w:eastAsia="Arial Unicode MS" w:hAnsi="Arial" w:cs="Arial"/>
          <w:bCs/>
          <w:color w:val="000000" w:themeColor="text1"/>
        </w:rPr>
        <w:t xml:space="preserve">, e-mail: </w:t>
      </w:r>
      <w:hyperlink r:id="rId8" w:history="1">
        <w:r w:rsidRPr="00C46970">
          <w:rPr>
            <w:rStyle w:val="Hyperlink"/>
            <w:rFonts w:ascii="Arial" w:eastAsia="Arial Unicode MS" w:hAnsi="Arial" w:cs="Arial"/>
            <w:bCs/>
            <w:color w:val="000000" w:themeColor="text1"/>
          </w:rPr>
          <w:t>executivocisame@outlook.com</w:t>
        </w:r>
      </w:hyperlink>
      <w:r w:rsidRPr="00C46970">
        <w:rPr>
          <w:rStyle w:val="Hyperlink"/>
          <w:rFonts w:ascii="Arial" w:eastAsia="Arial Unicode MS" w:hAnsi="Arial" w:cs="Arial"/>
          <w:bCs/>
          <w:color w:val="000000" w:themeColor="text1"/>
        </w:rPr>
        <w:t xml:space="preserve"> </w:t>
      </w:r>
      <w:r w:rsidRPr="00C46970">
        <w:rPr>
          <w:rStyle w:val="Hyperlink"/>
          <w:rFonts w:ascii="Arial" w:eastAsia="Arial Unicode MS" w:hAnsi="Arial" w:cs="Arial"/>
          <w:color w:val="000000" w:themeColor="text1"/>
        </w:rPr>
        <w:t>t</w:t>
      </w:r>
      <w:r w:rsidRPr="00C46970">
        <w:rPr>
          <w:rFonts w:ascii="Arial" w:eastAsia="Arial Unicode MS" w:hAnsi="Arial" w:cs="Arial"/>
          <w:bCs/>
          <w:color w:val="000000" w:themeColor="text1"/>
        </w:rPr>
        <w:t>elefone: (31) 98415-4242</w:t>
      </w:r>
      <w:r w:rsidRPr="00C46970">
        <w:rPr>
          <w:rFonts w:ascii="Arial" w:eastAsia="Arial Unicode MS" w:hAnsi="Arial" w:cs="Arial"/>
          <w:bCs/>
          <w:color w:val="000000" w:themeColor="text1"/>
          <w:lang w:val="pt-BR"/>
        </w:rPr>
        <w:t>;</w:t>
      </w:r>
    </w:p>
    <w:p w14:paraId="522C419C" w14:textId="046A6B76" w:rsidR="00961DAE" w:rsidRPr="00DD10BE" w:rsidRDefault="00961DAE" w:rsidP="00792672">
      <w:pPr>
        <w:pStyle w:val="PargrafodaLista"/>
        <w:numPr>
          <w:ilvl w:val="0"/>
          <w:numId w:val="57"/>
        </w:numPr>
        <w:spacing w:before="80"/>
        <w:jc w:val="both"/>
        <w:rPr>
          <w:rFonts w:ascii="Arial" w:hAnsi="Arial" w:cs="Arial"/>
        </w:rPr>
      </w:pPr>
      <w:r w:rsidRPr="00DD10BE">
        <w:rPr>
          <w:rFonts w:ascii="Arial" w:eastAsia="Arial Unicode MS" w:hAnsi="Arial" w:cs="Arial"/>
          <w:bCs/>
        </w:rPr>
        <w:t xml:space="preserve">FISCAL: </w:t>
      </w:r>
      <w:r w:rsidR="00E85F86" w:rsidRPr="00DD10BE">
        <w:rPr>
          <w:rFonts w:ascii="Arial" w:eastAsia="Arial Unicode MS" w:hAnsi="Arial" w:cs="Arial"/>
          <w:bCs/>
          <w:lang w:val="pt-BR"/>
        </w:rPr>
        <w:t xml:space="preserve">Walkíria Spinelli Nardis </w:t>
      </w:r>
      <w:r w:rsidR="00975B7D" w:rsidRPr="00DD10BE">
        <w:rPr>
          <w:rFonts w:ascii="Arial" w:eastAsia="Arial Unicode MS" w:hAnsi="Arial" w:cs="Arial"/>
          <w:bCs/>
        </w:rPr>
        <w:t xml:space="preserve">, </w:t>
      </w:r>
      <w:r w:rsidR="00975B7D" w:rsidRPr="00DD10BE">
        <w:rPr>
          <w:rFonts w:ascii="Arial" w:eastAsia="Arial Unicode MS" w:hAnsi="Arial" w:cs="Arial"/>
          <w:bCs/>
          <w:lang w:val="pt-BR"/>
        </w:rPr>
        <w:t>Auxiliar Administrativo</w:t>
      </w:r>
      <w:r w:rsidR="00975B7D" w:rsidRPr="00DD10BE">
        <w:rPr>
          <w:rFonts w:ascii="Arial" w:eastAsia="Arial Unicode MS" w:hAnsi="Arial" w:cs="Arial"/>
          <w:bCs/>
        </w:rPr>
        <w:t xml:space="preserve">, e-mail: </w:t>
      </w:r>
      <w:hyperlink r:id="rId9" w:history="1">
        <w:r w:rsidR="00E85F86" w:rsidRPr="00DD10BE">
          <w:rPr>
            <w:rStyle w:val="Hyperlink"/>
            <w:rFonts w:ascii="Arial" w:eastAsia="Arial Unicode MS" w:hAnsi="Arial" w:cs="Arial"/>
            <w:bCs/>
            <w:lang w:val="pt-BR"/>
          </w:rPr>
          <w:t>assessoriatecnica.cisame</w:t>
        </w:r>
        <w:r w:rsidR="00E85F86" w:rsidRPr="00DD10BE">
          <w:rPr>
            <w:rStyle w:val="Hyperlink"/>
            <w:rFonts w:ascii="Arial" w:eastAsia="Arial Unicode MS" w:hAnsi="Arial" w:cs="Arial"/>
            <w:bCs/>
          </w:rPr>
          <w:t>@gmail.com</w:t>
        </w:r>
      </w:hyperlink>
      <w:r w:rsidR="00975B7D" w:rsidRPr="00DD10BE">
        <w:rPr>
          <w:rFonts w:ascii="Arial" w:eastAsia="Arial Unicode MS" w:hAnsi="Arial" w:cs="Arial"/>
          <w:bCs/>
        </w:rPr>
        <w:t>.</w:t>
      </w:r>
    </w:p>
    <w:p w14:paraId="014A88BB" w14:textId="43ABF577" w:rsidR="001E3027" w:rsidRPr="00C46970" w:rsidRDefault="00961DAE" w:rsidP="00792672">
      <w:pPr>
        <w:spacing w:before="8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>7.2.</w:t>
      </w:r>
      <w:r w:rsidR="001E3027" w:rsidRPr="00C46970">
        <w:rPr>
          <w:rFonts w:ascii="Arial" w:hAnsi="Arial" w:cs="Arial"/>
        </w:rPr>
        <w:t xml:space="preserve"> O </w:t>
      </w:r>
      <w:r w:rsidR="001E3027" w:rsidRPr="00EC33C0">
        <w:rPr>
          <w:rFonts w:ascii="Arial" w:hAnsi="Arial" w:cs="Arial"/>
        </w:rPr>
        <w:t>contrato/</w:t>
      </w:r>
      <w:r w:rsidR="001E3027" w:rsidRPr="00EC33C0">
        <w:rPr>
          <w:rFonts w:ascii="Arial" w:hAnsi="Arial" w:cs="Arial"/>
          <w:bCs/>
          <w:color w:val="000000" w:themeColor="text1"/>
        </w:rPr>
        <w:t>ordem de fornecimento</w:t>
      </w:r>
      <w:r w:rsidR="001E3027" w:rsidRPr="00C46970">
        <w:rPr>
          <w:rFonts w:ascii="Arial" w:hAnsi="Arial" w:cs="Arial"/>
        </w:rPr>
        <w:t xml:space="preserve"> deverá ser executado fielmente pelas partes, de acordo com as cláusulas avençadas e as normas da Lei nº 14.133, de 2021, e cada parte responderá pelas consequências de sua inexecução total ou parcial.</w:t>
      </w:r>
    </w:p>
    <w:p w14:paraId="3A7E0267" w14:textId="6C60E9F3" w:rsidR="00961DAE" w:rsidRPr="00C46970" w:rsidRDefault="001E3027" w:rsidP="00792672">
      <w:pPr>
        <w:spacing w:before="80"/>
        <w:jc w:val="both"/>
        <w:rPr>
          <w:rFonts w:ascii="Arial" w:hAnsi="Arial" w:cs="Arial"/>
          <w:bCs/>
          <w:color w:val="000000" w:themeColor="text1"/>
        </w:rPr>
      </w:pPr>
      <w:r w:rsidRPr="00C46970">
        <w:rPr>
          <w:rFonts w:ascii="Arial" w:hAnsi="Arial" w:cs="Arial"/>
        </w:rPr>
        <w:t xml:space="preserve">7.3. </w:t>
      </w:r>
      <w:r w:rsidR="00961DAE" w:rsidRPr="00C46970">
        <w:rPr>
          <w:rFonts w:ascii="Arial" w:hAnsi="Arial" w:cs="Arial"/>
        </w:rPr>
        <w:t xml:space="preserve"> </w:t>
      </w:r>
      <w:r w:rsidRPr="00C46970">
        <w:rPr>
          <w:rFonts w:ascii="Arial" w:hAnsi="Arial" w:cs="Arial"/>
          <w:bCs/>
          <w:color w:val="000000" w:themeColor="text1"/>
        </w:rPr>
        <w:t>A execução do</w:t>
      </w:r>
      <w:r w:rsidR="00961DAE" w:rsidRPr="00C46970">
        <w:rPr>
          <w:rFonts w:ascii="Arial" w:hAnsi="Arial" w:cs="Arial"/>
          <w:bCs/>
          <w:color w:val="000000" w:themeColor="text1"/>
        </w:rPr>
        <w:t xml:space="preserve"> </w:t>
      </w:r>
      <w:r w:rsidRPr="00C46970">
        <w:rPr>
          <w:rFonts w:ascii="Arial" w:hAnsi="Arial" w:cs="Arial"/>
        </w:rPr>
        <w:t>contrato/</w:t>
      </w:r>
      <w:r w:rsidRPr="00C46970">
        <w:rPr>
          <w:rFonts w:ascii="Arial" w:hAnsi="Arial" w:cs="Arial"/>
          <w:bCs/>
          <w:color w:val="000000" w:themeColor="text1"/>
        </w:rPr>
        <w:t>ordem de fornecimento</w:t>
      </w:r>
      <w:r w:rsidR="00961DAE" w:rsidRPr="00C46970">
        <w:rPr>
          <w:rFonts w:ascii="Arial" w:hAnsi="Arial" w:cs="Arial"/>
          <w:bCs/>
          <w:color w:val="000000" w:themeColor="text1"/>
        </w:rPr>
        <w:t xml:space="preserve"> deverá ser acompanhada e fiscalizada pelo fiscal do contrato, ou pelos respectivos substitutos.</w:t>
      </w:r>
    </w:p>
    <w:p w14:paraId="6114BEF0" w14:textId="58FE72CB" w:rsidR="00961DAE" w:rsidRPr="00C46970" w:rsidRDefault="00961DAE" w:rsidP="00792672">
      <w:pPr>
        <w:spacing w:before="80"/>
        <w:jc w:val="both"/>
        <w:rPr>
          <w:rFonts w:ascii="Arial" w:hAnsi="Arial" w:cs="Arial"/>
          <w:bCs/>
          <w:color w:val="000000" w:themeColor="text1"/>
        </w:rPr>
      </w:pPr>
      <w:r w:rsidRPr="00C46970">
        <w:rPr>
          <w:rFonts w:ascii="Arial" w:hAnsi="Arial" w:cs="Arial"/>
          <w:bCs/>
          <w:color w:val="000000" w:themeColor="text1"/>
        </w:rPr>
        <w:t>7.3.</w:t>
      </w:r>
      <w:r w:rsidR="001E3027" w:rsidRPr="00C46970">
        <w:rPr>
          <w:rFonts w:ascii="Arial" w:hAnsi="Arial" w:cs="Arial"/>
          <w:bCs/>
          <w:color w:val="000000" w:themeColor="text1"/>
        </w:rPr>
        <w:t>1.</w:t>
      </w:r>
      <w:r w:rsidRPr="00C46970">
        <w:rPr>
          <w:rFonts w:ascii="Arial" w:hAnsi="Arial" w:cs="Arial"/>
          <w:bCs/>
          <w:color w:val="000000" w:themeColor="text1"/>
        </w:rPr>
        <w:t xml:space="preserve"> O fiscal d</w:t>
      </w:r>
      <w:r w:rsidR="001E3027" w:rsidRPr="00C46970">
        <w:rPr>
          <w:rFonts w:ascii="Arial" w:hAnsi="Arial" w:cs="Arial"/>
          <w:bCs/>
          <w:color w:val="000000" w:themeColor="text1"/>
        </w:rPr>
        <w:t>o</w:t>
      </w:r>
      <w:r w:rsidRPr="00C46970">
        <w:rPr>
          <w:rFonts w:ascii="Arial" w:hAnsi="Arial" w:cs="Arial"/>
          <w:bCs/>
          <w:color w:val="000000" w:themeColor="text1"/>
        </w:rPr>
        <w:t xml:space="preserve"> </w:t>
      </w:r>
      <w:r w:rsidR="001E3027" w:rsidRPr="00C46970">
        <w:rPr>
          <w:rFonts w:ascii="Arial" w:hAnsi="Arial" w:cs="Arial"/>
        </w:rPr>
        <w:t>contrato/</w:t>
      </w:r>
      <w:r w:rsidR="001E3027" w:rsidRPr="00C46970">
        <w:rPr>
          <w:rFonts w:ascii="Arial" w:hAnsi="Arial" w:cs="Arial"/>
          <w:bCs/>
          <w:color w:val="000000" w:themeColor="text1"/>
        </w:rPr>
        <w:t>ordem de fornecimento</w:t>
      </w:r>
      <w:r w:rsidR="00533BF3" w:rsidRPr="00C46970">
        <w:rPr>
          <w:rFonts w:ascii="Arial" w:hAnsi="Arial" w:cs="Arial"/>
          <w:bCs/>
          <w:color w:val="000000" w:themeColor="text1"/>
        </w:rPr>
        <w:t xml:space="preserve"> </w:t>
      </w:r>
      <w:r w:rsidRPr="00C46970">
        <w:rPr>
          <w:rFonts w:ascii="Arial" w:hAnsi="Arial" w:cs="Arial"/>
          <w:bCs/>
          <w:color w:val="000000" w:themeColor="text1"/>
        </w:rPr>
        <w:t>anotará em registro próprio todas as ocorrências relacionadas à execução do contrato, determinando o que for necessário para a regularização das faltas ou dos defeitos observados.</w:t>
      </w:r>
    </w:p>
    <w:p w14:paraId="1483466D" w14:textId="77777777" w:rsidR="001E3027" w:rsidRPr="00C46970" w:rsidRDefault="001E3027" w:rsidP="00792672">
      <w:pPr>
        <w:spacing w:before="80"/>
        <w:jc w:val="both"/>
        <w:rPr>
          <w:rFonts w:ascii="Arial" w:hAnsi="Arial" w:cs="Arial"/>
          <w:bCs/>
          <w:color w:val="000000" w:themeColor="text1"/>
        </w:rPr>
      </w:pPr>
      <w:r w:rsidRPr="00C46970">
        <w:rPr>
          <w:rFonts w:ascii="Arial" w:hAnsi="Arial" w:cs="Arial"/>
          <w:bCs/>
          <w:color w:val="000000" w:themeColor="text1"/>
        </w:rPr>
        <w:t xml:space="preserve">7.3.2 </w:t>
      </w:r>
      <w:r w:rsidRPr="00C46970">
        <w:rPr>
          <w:rFonts w:ascii="Arial" w:hAnsi="Arial" w:cs="Arial"/>
        </w:rPr>
        <w:t>O fiscal do contrato informará a seus superiores, em tempo hábil para a adoção das medidas convenientes, a situação que demandar decisão ou providência que ultrapasse sua competência.</w:t>
      </w:r>
    </w:p>
    <w:p w14:paraId="0646D2A6" w14:textId="6C4142D5" w:rsidR="00961DAE" w:rsidRPr="00C46970" w:rsidRDefault="00961DAE" w:rsidP="00792672">
      <w:pPr>
        <w:spacing w:before="80"/>
        <w:jc w:val="both"/>
        <w:rPr>
          <w:rFonts w:ascii="Arial" w:hAnsi="Arial" w:cs="Arial"/>
          <w:bCs/>
          <w:color w:val="000000" w:themeColor="text1"/>
        </w:rPr>
      </w:pPr>
      <w:r w:rsidRPr="00C46970">
        <w:rPr>
          <w:rFonts w:ascii="Arial" w:hAnsi="Arial" w:cs="Arial"/>
          <w:bCs/>
          <w:color w:val="000000" w:themeColor="text1"/>
        </w:rPr>
        <w:t>7.4. A CONTRATADA será responsável pelos danos causados diretamente ao CISAME ou a terceiros em razão da execução da OF., e não excluirá nem reduzirá essa responsabilidade a fiscalização ou o acompanhamento pelo CONTRATANTE</w:t>
      </w:r>
    </w:p>
    <w:p w14:paraId="1EADE283" w14:textId="40412D1A" w:rsidR="00961DAE" w:rsidRPr="00C46970" w:rsidRDefault="00961DAE" w:rsidP="00792672">
      <w:pPr>
        <w:spacing w:before="80"/>
        <w:jc w:val="both"/>
        <w:rPr>
          <w:rFonts w:ascii="Arial" w:hAnsi="Arial" w:cs="Arial"/>
          <w:bCs/>
          <w:color w:val="000000" w:themeColor="text1"/>
        </w:rPr>
      </w:pPr>
      <w:r w:rsidRPr="00C46970">
        <w:rPr>
          <w:rFonts w:ascii="Arial" w:hAnsi="Arial" w:cs="Arial"/>
          <w:bCs/>
          <w:color w:val="000000" w:themeColor="text1"/>
        </w:rPr>
        <w:t>7.5. Somente a CONTRATADA será responsável pelos encargos trabalhistas, previdenciários, fiscais e comer</w:t>
      </w:r>
      <w:r w:rsidR="00EC33C0">
        <w:rPr>
          <w:rFonts w:ascii="Arial" w:hAnsi="Arial" w:cs="Arial"/>
          <w:bCs/>
          <w:color w:val="000000" w:themeColor="text1"/>
        </w:rPr>
        <w:t>ciais resultantes da execução do contrato/ordem de fornecimento</w:t>
      </w:r>
      <w:r w:rsidRPr="00C46970">
        <w:rPr>
          <w:rFonts w:ascii="Arial" w:hAnsi="Arial" w:cs="Arial"/>
          <w:bCs/>
          <w:color w:val="000000" w:themeColor="text1"/>
        </w:rPr>
        <w:t>.</w:t>
      </w:r>
    </w:p>
    <w:p w14:paraId="36D37BCB" w14:textId="6209E23B" w:rsidR="0080507D" w:rsidRPr="00C46970" w:rsidRDefault="00E85F86" w:rsidP="0080507D">
      <w:pPr>
        <w:tabs>
          <w:tab w:val="left" w:pos="0"/>
        </w:tabs>
        <w:spacing w:before="240" w:after="120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8.</w:t>
      </w:r>
      <w:r w:rsidR="00B65079" w:rsidRPr="00C46970">
        <w:rPr>
          <w:rFonts w:ascii="Arial" w:hAnsi="Arial" w:cs="Arial"/>
          <w:b/>
          <w:color w:val="000000"/>
        </w:rPr>
        <w:t xml:space="preserve"> </w:t>
      </w:r>
      <w:r w:rsidR="0080507D" w:rsidRPr="00C46970">
        <w:rPr>
          <w:rFonts w:ascii="Arial" w:hAnsi="Arial" w:cs="Arial"/>
          <w:b/>
          <w:color w:val="000000"/>
        </w:rPr>
        <w:t xml:space="preserve">FORMA E </w:t>
      </w:r>
      <w:r w:rsidR="00A84F0F" w:rsidRPr="00C46970">
        <w:rPr>
          <w:rFonts w:ascii="Arial" w:hAnsi="Arial" w:cs="Arial"/>
          <w:b/>
          <w:color w:val="000000"/>
        </w:rPr>
        <w:t>CRITÉRIOS DE</w:t>
      </w:r>
      <w:r w:rsidR="0080507D" w:rsidRPr="00C46970">
        <w:rPr>
          <w:rFonts w:ascii="Arial" w:hAnsi="Arial" w:cs="Arial"/>
          <w:b/>
          <w:color w:val="000000"/>
        </w:rPr>
        <w:t xml:space="preserve"> SELEÇÃO DO CONTRATADO E ACEITABILIDADE DOS PREÇOS</w:t>
      </w:r>
      <w:r w:rsidR="00BF53EF">
        <w:rPr>
          <w:rFonts w:ascii="Arial" w:hAnsi="Arial" w:cs="Arial"/>
          <w:b/>
          <w:color w:val="000000"/>
        </w:rPr>
        <w:t xml:space="preserve"> DA </w:t>
      </w:r>
      <w:r w:rsidR="00BF53EF" w:rsidRPr="00E85F86">
        <w:rPr>
          <w:rFonts w:ascii="Arial" w:hAnsi="Arial" w:cs="Arial"/>
          <w:b/>
          <w:color w:val="000000"/>
        </w:rPr>
        <w:t>DISPENSA SIMPLES</w:t>
      </w:r>
      <w:r w:rsidR="0080507D" w:rsidRPr="00E85F86">
        <w:rPr>
          <w:rFonts w:ascii="Arial" w:hAnsi="Arial" w:cs="Arial"/>
          <w:b/>
          <w:color w:val="000000"/>
        </w:rPr>
        <w:t>:</w:t>
      </w:r>
      <w:r w:rsidR="00F570B9" w:rsidRPr="00C46970">
        <w:rPr>
          <w:rFonts w:ascii="Arial" w:hAnsi="Arial" w:cs="Arial"/>
          <w:b/>
          <w:color w:val="000000"/>
        </w:rPr>
        <w:t xml:space="preserve"> </w:t>
      </w:r>
    </w:p>
    <w:p w14:paraId="291D5182" w14:textId="4447F029" w:rsidR="00DE5973" w:rsidRPr="00AE5B56" w:rsidRDefault="0080507D" w:rsidP="00792672">
      <w:pPr>
        <w:spacing w:beforeLines="80" w:before="192"/>
        <w:jc w:val="both"/>
        <w:rPr>
          <w:rFonts w:ascii="Arial" w:hAnsi="Arial" w:cs="Arial"/>
          <w:b/>
          <w:bCs/>
          <w:i/>
        </w:rPr>
      </w:pPr>
      <w:r w:rsidRPr="00C46970">
        <w:rPr>
          <w:rFonts w:ascii="Arial" w:hAnsi="Arial" w:cs="Arial"/>
          <w:bCs/>
        </w:rPr>
        <w:t>8.1.  A proposta vencedora será selecionada pelo critério de</w:t>
      </w:r>
      <w:r w:rsidR="00830445" w:rsidRPr="00C46970">
        <w:rPr>
          <w:rFonts w:ascii="Arial" w:hAnsi="Arial" w:cs="Arial"/>
          <w:bCs/>
        </w:rPr>
        <w:t xml:space="preserve"> </w:t>
      </w:r>
      <w:r w:rsidRPr="00AE5B56">
        <w:rPr>
          <w:rFonts w:ascii="Arial" w:hAnsi="Arial" w:cs="Arial"/>
          <w:b/>
        </w:rPr>
        <w:t>MENOR PRE</w:t>
      </w:r>
      <w:r w:rsidR="00DE5973" w:rsidRPr="00AE5B56">
        <w:rPr>
          <w:rFonts w:ascii="Arial" w:hAnsi="Arial" w:cs="Arial"/>
          <w:b/>
        </w:rPr>
        <w:t>ÇO GLOBAL.</w:t>
      </w:r>
    </w:p>
    <w:p w14:paraId="5C3E6EAF" w14:textId="23DB98C2" w:rsidR="00DE5973" w:rsidRPr="00C46970" w:rsidRDefault="00DE5973" w:rsidP="00792672">
      <w:pPr>
        <w:tabs>
          <w:tab w:val="left" w:pos="284"/>
        </w:tabs>
        <w:spacing w:beforeLines="80" w:before="192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>8</w:t>
      </w:r>
      <w:r w:rsidRPr="00C46970">
        <w:rPr>
          <w:rFonts w:ascii="Arial" w:hAnsi="Arial" w:cs="Arial"/>
          <w:bCs/>
        </w:rPr>
        <w:t>.1.2. Justifica-se a adoção do critério de "Menor Preço Global", uma vez que o objeto da licitação abrange itens de natureza semelhantes, relacionados entre si, sendo que o agrupamento de seus itens resulta na melhor interação entre as diferentes fases de execução dos serviços, auferindo à Administração maior controle dos serviços a serem prestados, com vista a melhor atender o interesse público.</w:t>
      </w:r>
    </w:p>
    <w:p w14:paraId="31BA8D7D" w14:textId="73EF32D2" w:rsidR="0080507D" w:rsidRPr="00C46970" w:rsidRDefault="0080507D" w:rsidP="0083194E">
      <w:pPr>
        <w:pStyle w:val="Nivel2"/>
        <w:numPr>
          <w:ilvl w:val="0"/>
          <w:numId w:val="0"/>
        </w:numPr>
        <w:spacing w:before="0"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8.2. As exigências de habilitação jurídica, </w:t>
      </w:r>
      <w:r w:rsidRPr="00C46970">
        <w:rPr>
          <w:rFonts w:ascii="Arial" w:eastAsia="WenQuanYi Micro Hei" w:hAnsi="Arial" w:cs="Arial"/>
          <w:color w:val="000000" w:themeColor="text1"/>
          <w:sz w:val="24"/>
          <w:szCs w:val="24"/>
          <w:lang w:eastAsia="zh-CN" w:bidi="hi-IN"/>
        </w:rPr>
        <w:t xml:space="preserve">fiscal, social e trabalhista </w:t>
      </w:r>
      <w:r w:rsidR="00DE5973"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>são:</w:t>
      </w:r>
    </w:p>
    <w:p w14:paraId="3A7D8D70" w14:textId="1CB21201" w:rsidR="00DE5973" w:rsidRPr="00C46970" w:rsidRDefault="00DE5973" w:rsidP="0083194E">
      <w:pPr>
        <w:pStyle w:val="Nivel2"/>
        <w:numPr>
          <w:ilvl w:val="0"/>
          <w:numId w:val="58"/>
        </w:numPr>
        <w:spacing w:before="0"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Inscrição no Cadastro Nacional de Pessoas Jurídicas (CNPJ);</w:t>
      </w:r>
    </w:p>
    <w:p w14:paraId="41250DAE" w14:textId="77777777" w:rsidR="00B65079" w:rsidRPr="00C46970" w:rsidRDefault="00B65079" w:rsidP="0083194E">
      <w:pPr>
        <w:pStyle w:val="PargrafodaLista"/>
        <w:numPr>
          <w:ilvl w:val="0"/>
          <w:numId w:val="58"/>
        </w:numPr>
        <w:ind w:right="170"/>
        <w:jc w:val="both"/>
        <w:rPr>
          <w:rFonts w:ascii="Arial" w:hAnsi="Arial" w:cs="Arial"/>
          <w:color w:val="000000" w:themeColor="text1"/>
        </w:rPr>
      </w:pPr>
      <w:r w:rsidRPr="00C46970">
        <w:rPr>
          <w:rFonts w:ascii="Arial" w:hAnsi="Arial" w:cs="Arial"/>
          <w:color w:val="000000" w:themeColor="text1"/>
        </w:rPr>
        <w:t>Prova de regularidade, em plena validade, para com a Fazenda Federal (consistindo em certidão negativa e/ou positiva com efeito negativo, de tributos e contribuições federais e de Quitação da Dívida Ativa da União, da Procuradoria Geral da Fazenda Nacional, abrangendo as contribuições da Seguridade Social);</w:t>
      </w:r>
    </w:p>
    <w:p w14:paraId="1A8C8AB5" w14:textId="209B1416" w:rsidR="00DE5973" w:rsidRPr="00C46970" w:rsidRDefault="00B65079" w:rsidP="0083194E">
      <w:pPr>
        <w:pStyle w:val="Nivel2"/>
        <w:numPr>
          <w:ilvl w:val="0"/>
          <w:numId w:val="58"/>
        </w:numPr>
        <w:spacing w:before="0"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Certificado de regularidade fiscal, em plena validade, para com o Fundo de Garantia por Tempo de Serviço – FGTS;</w:t>
      </w:r>
    </w:p>
    <w:p w14:paraId="2E0212E1" w14:textId="6E217444" w:rsidR="00B65079" w:rsidRPr="00C46970" w:rsidRDefault="00B65079" w:rsidP="0083194E">
      <w:pPr>
        <w:pStyle w:val="Nivel2"/>
        <w:numPr>
          <w:ilvl w:val="0"/>
          <w:numId w:val="58"/>
        </w:numPr>
        <w:spacing w:before="0"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Certidão comprovando a regularidade de débitos trabalhistas perante a Justiça do Trabalho – CNDT;</w:t>
      </w:r>
    </w:p>
    <w:p w14:paraId="6707CFBF" w14:textId="4B75C63F" w:rsidR="00287057" w:rsidRPr="00C46970" w:rsidRDefault="00B65079" w:rsidP="0083194E">
      <w:pPr>
        <w:pStyle w:val="PargrafodaLista"/>
        <w:numPr>
          <w:ilvl w:val="0"/>
          <w:numId w:val="58"/>
        </w:numPr>
        <w:ind w:right="170"/>
        <w:jc w:val="both"/>
        <w:rPr>
          <w:rFonts w:ascii="Arial" w:hAnsi="Arial" w:cs="Arial"/>
          <w:color w:val="000000" w:themeColor="text1"/>
        </w:rPr>
      </w:pPr>
      <w:r w:rsidRPr="00C46970">
        <w:rPr>
          <w:rFonts w:ascii="Arial" w:hAnsi="Arial" w:cs="Arial"/>
          <w:color w:val="000000" w:themeColor="text1"/>
        </w:rPr>
        <w:t>Prova de regularidade, em plena validade, para com a Fazenda Municipal (Certidão Negativa e/ou positiva com efeito negativo de Débitos Municipais) do domicílio ou sede do interessado, na forma da Lei</w:t>
      </w:r>
      <w:r w:rsidRPr="00C46970">
        <w:rPr>
          <w:rFonts w:ascii="Arial" w:hAnsi="Arial" w:cs="Arial"/>
          <w:color w:val="000000" w:themeColor="text1"/>
          <w:lang w:val="pt-BR"/>
        </w:rPr>
        <w:t>.</w:t>
      </w:r>
    </w:p>
    <w:p w14:paraId="45E317A2" w14:textId="01F08942" w:rsidR="00CA3711" w:rsidRPr="00C46970" w:rsidRDefault="00B65079" w:rsidP="00792672">
      <w:pPr>
        <w:pStyle w:val="Nivel2"/>
        <w:numPr>
          <w:ilvl w:val="0"/>
          <w:numId w:val="0"/>
        </w:numPr>
        <w:spacing w:beforeLines="80" w:before="192"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8.</w:t>
      </w:r>
      <w:r w:rsidR="00AC090D" w:rsidRPr="00C46970">
        <w:rPr>
          <w:rFonts w:ascii="Arial" w:hAnsi="Arial" w:cs="Arial"/>
          <w:color w:val="000000" w:themeColor="text1"/>
          <w:sz w:val="24"/>
          <w:szCs w:val="24"/>
        </w:rPr>
        <w:t>3</w:t>
      </w:r>
      <w:r w:rsidR="00CA3711" w:rsidRPr="00C46970">
        <w:rPr>
          <w:rFonts w:ascii="Arial" w:hAnsi="Arial" w:cs="Arial"/>
          <w:color w:val="000000" w:themeColor="text1"/>
          <w:sz w:val="24"/>
          <w:szCs w:val="24"/>
        </w:rPr>
        <w:t>. Comprovação</w:t>
      </w:r>
      <w:r w:rsidR="00CA3711"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de</w:t>
      </w:r>
      <w:r w:rsidR="00AC090D"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aptidão para o fornecimento do objeto </w:t>
      </w:r>
      <w:r w:rsidR="00CA3711"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de complexidade tecnológica e operacional equivalente ou superior </w:t>
      </w:r>
      <w:r w:rsidR="00AC090D"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>com o objeto desta contratação</w:t>
      </w:r>
      <w:r w:rsidR="00CA3711"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>, por meio da apresentação de certidões ou atestados, por pessoas jurídicas</w:t>
      </w:r>
      <w:r w:rsidR="00AC090D" w:rsidRPr="00C4697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de direito público ou privado (ACT).</w:t>
      </w:r>
    </w:p>
    <w:p w14:paraId="206A1253" w14:textId="7486EA87" w:rsidR="00A84F0F" w:rsidRPr="00C46970" w:rsidRDefault="00A632BD" w:rsidP="00CA3711">
      <w:pPr>
        <w:tabs>
          <w:tab w:val="left" w:pos="0"/>
        </w:tabs>
        <w:spacing w:before="240" w:after="120"/>
        <w:jc w:val="both"/>
        <w:rPr>
          <w:rFonts w:ascii="Arial" w:hAnsi="Arial" w:cs="Arial"/>
          <w:b/>
          <w:color w:val="000000"/>
        </w:rPr>
      </w:pPr>
      <w:r w:rsidRPr="00C46970">
        <w:rPr>
          <w:rFonts w:ascii="Arial" w:hAnsi="Arial" w:cs="Arial"/>
          <w:b/>
          <w:color w:val="000000"/>
        </w:rPr>
        <w:t>9</w:t>
      </w:r>
      <w:r w:rsidR="00E85F86">
        <w:rPr>
          <w:rFonts w:ascii="Arial" w:hAnsi="Arial" w:cs="Arial"/>
          <w:b/>
          <w:color w:val="000000"/>
        </w:rPr>
        <w:t>.</w:t>
      </w:r>
      <w:r w:rsidR="00A84F0F" w:rsidRPr="00C46970">
        <w:rPr>
          <w:rFonts w:ascii="Arial" w:hAnsi="Arial" w:cs="Arial"/>
          <w:b/>
          <w:color w:val="000000"/>
        </w:rPr>
        <w:t xml:space="preserve"> FORMA E CRITÉRIOS DE SELEÇÃO DO CONTRATADO E ACEITABILIDADE DOS PREÇOS:</w:t>
      </w:r>
    </w:p>
    <w:p w14:paraId="7DB447FC" w14:textId="643A9D0E" w:rsidR="00A84F0F" w:rsidRPr="00C46970" w:rsidRDefault="00A632BD" w:rsidP="00792672">
      <w:pPr>
        <w:pStyle w:val="Nivel2"/>
        <w:numPr>
          <w:ilvl w:val="0"/>
          <w:numId w:val="0"/>
        </w:numPr>
        <w:spacing w:beforeLines="80" w:before="192" w:after="0" w:line="240" w:lineRule="auto"/>
        <w:rPr>
          <w:rFonts w:ascii="Arial" w:hAnsi="Arial" w:cs="Arial"/>
          <w:iCs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iCs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iCs/>
          <w:color w:val="000000" w:themeColor="text1"/>
          <w:sz w:val="24"/>
          <w:szCs w:val="24"/>
        </w:rPr>
        <w:t xml:space="preserve">.1. O fornecedor/prestador de serviços será selecionado por meio da realização de procedimento de dispensa de licitação, com fundamento na hipótese do art. 75, inciso </w:t>
      </w:r>
      <w:r w:rsidR="00AC090D" w:rsidRPr="00C46970">
        <w:rPr>
          <w:rFonts w:ascii="Arial" w:hAnsi="Arial" w:cs="Arial"/>
          <w:iCs/>
          <w:color w:val="000000" w:themeColor="text1"/>
          <w:sz w:val="24"/>
          <w:szCs w:val="24"/>
        </w:rPr>
        <w:t>II, da Lei nº 14.133/2021.</w:t>
      </w:r>
    </w:p>
    <w:p w14:paraId="63D490B8" w14:textId="1F4BC6B1" w:rsidR="00A84F0F" w:rsidRPr="00C46970" w:rsidRDefault="00A632BD" w:rsidP="00792672">
      <w:pPr>
        <w:pStyle w:val="Nivel2"/>
        <w:numPr>
          <w:ilvl w:val="0"/>
          <w:numId w:val="0"/>
        </w:numPr>
        <w:spacing w:beforeLines="80" w:before="192" w:after="0" w:line="240" w:lineRule="auto"/>
        <w:rPr>
          <w:rFonts w:ascii="Arial" w:hAnsi="Arial" w:cs="Arial"/>
          <w:iCs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iCs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iCs/>
          <w:color w:val="000000" w:themeColor="text1"/>
          <w:sz w:val="24"/>
          <w:szCs w:val="24"/>
        </w:rPr>
        <w:t>.2. Previamente à celebração do contrato</w:t>
      </w:r>
      <w:r w:rsidR="00AC090D" w:rsidRPr="00C46970">
        <w:rPr>
          <w:rFonts w:ascii="Arial" w:hAnsi="Arial" w:cs="Arial"/>
          <w:iCs/>
          <w:color w:val="000000" w:themeColor="text1"/>
          <w:sz w:val="24"/>
          <w:szCs w:val="24"/>
        </w:rPr>
        <w:t xml:space="preserve"> ou </w:t>
      </w:r>
      <w:r w:rsidR="00AC090D" w:rsidRPr="00C46970">
        <w:rPr>
          <w:rFonts w:ascii="Arial" w:hAnsi="Arial" w:cs="Arial"/>
          <w:sz w:val="24"/>
          <w:szCs w:val="24"/>
        </w:rPr>
        <w:t>instrumento equivalente</w:t>
      </w:r>
      <w:r w:rsidR="00A84F0F" w:rsidRPr="00C46970">
        <w:rPr>
          <w:rFonts w:ascii="Arial" w:hAnsi="Arial" w:cs="Arial"/>
          <w:iCs/>
          <w:color w:val="000000" w:themeColor="text1"/>
          <w:sz w:val="24"/>
          <w:szCs w:val="24"/>
        </w:rPr>
        <w:t xml:space="preserve">, a Administração verificará o eventual descumprimento das condições para contratação, especialmente quanto à existência de sanção que a impeça, mediante a consulta a cadastros informativos oficiais, tais como:  </w:t>
      </w:r>
    </w:p>
    <w:p w14:paraId="6CC0D8B4" w14:textId="1897339E" w:rsidR="00A84F0F" w:rsidRPr="00C46970" w:rsidRDefault="00A84F0F" w:rsidP="00792672">
      <w:pPr>
        <w:pStyle w:val="PargrafodaLista"/>
        <w:spacing w:beforeLines="80" w:before="192"/>
        <w:ind w:left="0"/>
        <w:jc w:val="both"/>
        <w:rPr>
          <w:rFonts w:ascii="Arial" w:hAnsi="Arial" w:cs="Arial"/>
          <w:color w:val="000000" w:themeColor="text1"/>
          <w:lang w:eastAsia="ar-SA"/>
        </w:rPr>
      </w:pPr>
      <w:r w:rsidRPr="00C46970">
        <w:rPr>
          <w:rFonts w:ascii="Arial" w:hAnsi="Arial" w:cs="Arial"/>
          <w:color w:val="000000" w:themeColor="text1"/>
          <w:lang w:eastAsia="ar-SA"/>
        </w:rPr>
        <w:t xml:space="preserve">a) </w:t>
      </w:r>
      <w:r w:rsidR="000A53E6" w:rsidRPr="00C46970">
        <w:rPr>
          <w:rFonts w:ascii="Arial" w:hAnsi="Arial" w:cs="Arial"/>
          <w:color w:val="000000" w:themeColor="text1"/>
          <w:lang w:val="pt-BR" w:eastAsia="ar-SA"/>
        </w:rPr>
        <w:t>CFC</w:t>
      </w:r>
      <w:r w:rsidRPr="00C46970">
        <w:rPr>
          <w:rFonts w:ascii="Arial" w:hAnsi="Arial" w:cs="Arial"/>
          <w:color w:val="000000" w:themeColor="text1"/>
          <w:lang w:eastAsia="ar-SA"/>
        </w:rPr>
        <w:t xml:space="preserve">;  </w:t>
      </w:r>
    </w:p>
    <w:p w14:paraId="3D4666E1" w14:textId="552A2E39" w:rsidR="00A84F0F" w:rsidRPr="00E85F86" w:rsidRDefault="00A84F0F" w:rsidP="00792672">
      <w:pPr>
        <w:pStyle w:val="PargrafodaLista"/>
        <w:spacing w:beforeLines="80" w:before="192"/>
        <w:ind w:left="0"/>
        <w:jc w:val="both"/>
        <w:rPr>
          <w:rFonts w:ascii="Arial" w:hAnsi="Arial" w:cs="Arial"/>
          <w:lang w:eastAsia="ar-SA"/>
        </w:rPr>
      </w:pPr>
      <w:r w:rsidRPr="00C46970">
        <w:rPr>
          <w:rFonts w:ascii="Arial" w:hAnsi="Arial" w:cs="Arial"/>
          <w:color w:val="000000" w:themeColor="text1"/>
          <w:lang w:eastAsia="ar-SA"/>
        </w:rPr>
        <w:t>b) Cadastro Nacional de Empresas Inidôneas e Suspensas - CEIS, mantido pel</w:t>
      </w:r>
      <w:r w:rsidR="008731C3" w:rsidRPr="00C46970">
        <w:rPr>
          <w:rFonts w:ascii="Arial" w:hAnsi="Arial" w:cs="Arial"/>
          <w:color w:val="000000" w:themeColor="text1"/>
          <w:lang w:eastAsia="ar-SA"/>
        </w:rPr>
        <w:t xml:space="preserve">a </w:t>
      </w:r>
      <w:r w:rsidR="008731C3" w:rsidRPr="00E85F86">
        <w:rPr>
          <w:rFonts w:ascii="Arial" w:hAnsi="Arial" w:cs="Arial"/>
          <w:lang w:eastAsia="ar-SA"/>
        </w:rPr>
        <w:t xml:space="preserve">Controladoria-Geral da União </w:t>
      </w:r>
      <w:r w:rsidR="008731C3" w:rsidRPr="00E85F86">
        <w:rPr>
          <w:rFonts w:ascii="Arial" w:hAnsi="Arial" w:cs="Arial"/>
          <w:lang w:val="pt-BR"/>
        </w:rPr>
        <w:t>(</w:t>
      </w:r>
      <w:hyperlink r:id="rId10" w:history="1">
        <w:r w:rsidR="008731C3" w:rsidRPr="00E85F86">
          <w:rPr>
            <w:rStyle w:val="Hyperlink"/>
            <w:rFonts w:ascii="Arial" w:eastAsia="Arial Unicode MS" w:hAnsi="Arial" w:cs="Arial"/>
            <w:color w:val="auto"/>
            <w:lang w:eastAsia="ar-SA"/>
          </w:rPr>
          <w:t>https://portaldatransparencia.gov.br/sancoes/consulta?cadastro=1&amp;ordenarPor=nomeSancionado&amp;direcao=asc</w:t>
        </w:r>
      </w:hyperlink>
      <w:r w:rsidRPr="00E85F86">
        <w:rPr>
          <w:rFonts w:ascii="Arial" w:hAnsi="Arial" w:cs="Arial"/>
          <w:lang w:eastAsia="ar-SA"/>
        </w:rPr>
        <w:t xml:space="preserve">);  </w:t>
      </w:r>
    </w:p>
    <w:p w14:paraId="50E59862" w14:textId="5B7C05A7" w:rsidR="00A84F0F" w:rsidRPr="00E85F86" w:rsidRDefault="00A84F0F" w:rsidP="00792672">
      <w:pPr>
        <w:pStyle w:val="PargrafodaLista"/>
        <w:spacing w:beforeLines="80" w:before="192"/>
        <w:ind w:left="0"/>
        <w:jc w:val="both"/>
        <w:rPr>
          <w:rFonts w:ascii="Arial" w:eastAsia="Arial Unicode MS" w:hAnsi="Arial" w:cs="Arial"/>
          <w:u w:val="single"/>
          <w:lang w:val="pt-BR" w:eastAsia="ar-SA"/>
        </w:rPr>
      </w:pPr>
      <w:r w:rsidRPr="00E85F86">
        <w:rPr>
          <w:rFonts w:ascii="Arial" w:hAnsi="Arial" w:cs="Arial"/>
          <w:lang w:eastAsia="ar-SA"/>
        </w:rPr>
        <w:t>c) Cadastro Nacional de Empresas Punidas – CNEP, mantido pela Controladoria-Geral da União (</w:t>
      </w:r>
      <w:r w:rsidR="004A720E" w:rsidRPr="00E85F86">
        <w:rPr>
          <w:rFonts w:ascii="Arial" w:hAnsi="Arial" w:cs="Arial"/>
          <w:lang w:val="pt-BR" w:eastAsia="ar-SA"/>
        </w:rPr>
        <w:t xml:space="preserve"> </w:t>
      </w:r>
      <w:hyperlink r:id="rId11" w:history="1">
        <w:r w:rsidR="004A720E" w:rsidRPr="00E85F86">
          <w:rPr>
            <w:rStyle w:val="Hyperlink"/>
            <w:rFonts w:ascii="Arial" w:hAnsi="Arial" w:cs="Arial"/>
            <w:color w:val="auto"/>
          </w:rPr>
          <w:t>https://portaldatransparencia.gov.br/sancoes/consulta?cadastro=2&amp;ordenarPor=nomeSancionado&amp;direcao=asc</w:t>
        </w:r>
      </w:hyperlink>
      <w:r w:rsidR="004A720E" w:rsidRPr="00E85F86">
        <w:rPr>
          <w:rFonts w:ascii="Arial" w:hAnsi="Arial" w:cs="Arial"/>
          <w:lang w:val="pt-BR"/>
        </w:rPr>
        <w:t>).</w:t>
      </w:r>
    </w:p>
    <w:p w14:paraId="5C1E6EF7" w14:textId="21825BDD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.2.1. A consulta aos cadastros será realizada em nome da empresa fornecedora e de seu sócio majoritário, por força do artigo 12 da Lei n° 8.429, de 1992, que prevê, dentre as sanções impostas ao responsável pela prática de ato de improbidade administrativa, a proibição de contratar com o Poder Público, inclusive por intermédio de pessoa jurídica da qual seja sócio majoritário.</w:t>
      </w:r>
    </w:p>
    <w:p w14:paraId="2F2F5F1B" w14:textId="12CB5D9F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.2.2. Caso conste na Consulta de Situação do Fornecedor a existência de Ocorrências Impeditivas Indiretas, o gestor diligenciará para verificar se houve fraude por parte das empresas apontadas no Relatório de Ocorrências Impeditivas Indiretas.</w:t>
      </w:r>
    </w:p>
    <w:p w14:paraId="47604A00" w14:textId="2F4C1CB5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.2.2.1. A tentativa de burla será verificada por meio dos vínculos societários, linhas de fornecimento similares, dentre outros.</w:t>
      </w:r>
    </w:p>
    <w:p w14:paraId="5403CEDF" w14:textId="1E101546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.2.2.2. O fornecedor será convocado para manifestação previamente a uma eventual negativa de contratação.</w:t>
      </w:r>
    </w:p>
    <w:p w14:paraId="312417EE" w14:textId="5E811A51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 xml:space="preserve">.2.3. Caso atendidas as condições para contratação, a habilitação do fornecedor será verificada por meio do </w:t>
      </w:r>
      <w:r w:rsidR="000A53E6" w:rsidRPr="00C46970">
        <w:rPr>
          <w:rFonts w:ascii="Arial" w:hAnsi="Arial" w:cs="Arial"/>
          <w:color w:val="000000" w:themeColor="text1"/>
          <w:sz w:val="24"/>
          <w:szCs w:val="24"/>
        </w:rPr>
        <w:t>CFC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, nos documentos por ele abrangidos.</w:t>
      </w:r>
    </w:p>
    <w:p w14:paraId="50B6D3E9" w14:textId="126AD3D3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 xml:space="preserve">.2.4. É dever do fornecedor manter atualizada a respectiva documentação constante do </w:t>
      </w:r>
      <w:r w:rsidR="000A53E6" w:rsidRPr="00C46970">
        <w:rPr>
          <w:rFonts w:ascii="Arial" w:hAnsi="Arial" w:cs="Arial"/>
          <w:color w:val="000000" w:themeColor="text1"/>
          <w:sz w:val="24"/>
          <w:szCs w:val="24"/>
        </w:rPr>
        <w:t>CFC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 xml:space="preserve"> ou encaminhar, quando solicitado pela Administração, a respectiva documentação atualizada.</w:t>
      </w:r>
    </w:p>
    <w:p w14:paraId="10EC724E" w14:textId="7357B9A4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.2.5. Não serão aceitos documentos de habilitação com indicação de CNPJ/CPF diferentes, salvo aqueles legalmente permitidos.</w:t>
      </w:r>
    </w:p>
    <w:p w14:paraId="59E9D9F3" w14:textId="619AA622" w:rsidR="00A84F0F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.2.5.1. Se o fornecedor for a matriz, todos os documentos deverão estar em nome da matriz, e se o fornecedor for a filial, todos os documentos deverão estar em nome da filial, exceto para atestados de capacidade técnica, caso exigidos, e no caso daqueles documentos que, pela própria natureza, comprovadamente, forem emitidos somente em nome da matriz.</w:t>
      </w:r>
    </w:p>
    <w:p w14:paraId="5456D20F" w14:textId="1C2E3D4E" w:rsidR="0080507D" w:rsidRPr="00C46970" w:rsidRDefault="00A632BD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>9</w:t>
      </w:r>
      <w:r w:rsidR="00A84F0F" w:rsidRPr="00C46970">
        <w:rPr>
          <w:rFonts w:ascii="Arial" w:hAnsi="Arial" w:cs="Arial"/>
          <w:color w:val="000000" w:themeColor="text1"/>
          <w:sz w:val="24"/>
          <w:szCs w:val="24"/>
        </w:rPr>
        <w:t>.2.5.2. Serão aceitos registros de CNPJ de fornecedor matriz e filial com diferenças de números de documentos pertinentes ao CND e ao CRF/FGTS, quando for comprovada a centralização do rec</w:t>
      </w:r>
      <w:r w:rsidR="00AC090D" w:rsidRPr="00C46970">
        <w:rPr>
          <w:rFonts w:ascii="Arial" w:hAnsi="Arial" w:cs="Arial"/>
          <w:color w:val="000000" w:themeColor="text1"/>
          <w:sz w:val="24"/>
          <w:szCs w:val="24"/>
        </w:rPr>
        <w:t>olhimento dessas contribuições.</w:t>
      </w:r>
    </w:p>
    <w:p w14:paraId="55D69080" w14:textId="77777777" w:rsidR="00F22C07" w:rsidRDefault="00AA1417" w:rsidP="00792672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Lines="80" w:before="192" w:after="0" w:line="240" w:lineRule="auto"/>
        <w:rPr>
          <w:rFonts w:ascii="Arial" w:hAnsi="Arial" w:cs="Arial"/>
          <w:iCs/>
          <w:sz w:val="24"/>
          <w:szCs w:val="24"/>
        </w:rPr>
      </w:pPr>
      <w:r w:rsidRPr="00C46970">
        <w:rPr>
          <w:rFonts w:ascii="Arial" w:hAnsi="Arial" w:cs="Arial"/>
          <w:color w:val="000000" w:themeColor="text1"/>
          <w:sz w:val="24"/>
          <w:szCs w:val="24"/>
        </w:rPr>
        <w:t xml:space="preserve">9.2.5.3. </w:t>
      </w:r>
      <w:r w:rsidR="00F22C07" w:rsidRPr="00C46970">
        <w:rPr>
          <w:rFonts w:ascii="Arial" w:hAnsi="Arial" w:cs="Arial"/>
          <w:color w:val="000000" w:themeColor="text1"/>
          <w:sz w:val="24"/>
          <w:szCs w:val="24"/>
        </w:rPr>
        <w:t>Em caso de empate nas propostas apresentadas pelos fornecedores, haverá um sorteio dentro das normas estabelecidas pela Nova Lei de Licitações nº 14.133/2021</w:t>
      </w:r>
      <w:r w:rsidR="00F22C07" w:rsidRPr="00C46970">
        <w:rPr>
          <w:rFonts w:ascii="Arial" w:hAnsi="Arial" w:cs="Arial"/>
          <w:iCs/>
          <w:sz w:val="24"/>
          <w:szCs w:val="24"/>
        </w:rPr>
        <w:t>.</w:t>
      </w:r>
    </w:p>
    <w:p w14:paraId="178BA537" w14:textId="77777777" w:rsidR="005E3568" w:rsidRPr="00C46970" w:rsidRDefault="005E3568" w:rsidP="00F22C07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="0" w:after="0" w:line="240" w:lineRule="auto"/>
        <w:rPr>
          <w:rFonts w:ascii="Arial" w:hAnsi="Arial" w:cs="Arial"/>
          <w:iCs/>
          <w:sz w:val="24"/>
          <w:szCs w:val="24"/>
        </w:rPr>
      </w:pPr>
    </w:p>
    <w:p w14:paraId="1C32C9A1" w14:textId="25EBCF27" w:rsidR="00472B2A" w:rsidRPr="00C46970" w:rsidRDefault="00A632BD" w:rsidP="00F22C07">
      <w:pPr>
        <w:pStyle w:val="Nivel2"/>
        <w:numPr>
          <w:ilvl w:val="0"/>
          <w:numId w:val="0"/>
        </w:numPr>
        <w:tabs>
          <w:tab w:val="left" w:pos="284"/>
          <w:tab w:val="left" w:pos="567"/>
        </w:tabs>
        <w:spacing w:before="0" w:after="0" w:line="240" w:lineRule="auto"/>
        <w:rPr>
          <w:rFonts w:ascii="Arial" w:hAnsi="Arial" w:cs="Arial"/>
          <w:b/>
          <w:caps/>
          <w:sz w:val="24"/>
          <w:szCs w:val="24"/>
        </w:rPr>
      </w:pPr>
      <w:r w:rsidRPr="00C46970">
        <w:rPr>
          <w:rFonts w:ascii="Arial" w:hAnsi="Arial" w:cs="Arial"/>
          <w:b/>
          <w:caps/>
          <w:sz w:val="24"/>
          <w:szCs w:val="24"/>
        </w:rPr>
        <w:t>10</w:t>
      </w:r>
      <w:r w:rsidR="00E85F86">
        <w:rPr>
          <w:rFonts w:ascii="Arial" w:hAnsi="Arial" w:cs="Arial"/>
          <w:b/>
          <w:caps/>
          <w:sz w:val="24"/>
          <w:szCs w:val="24"/>
        </w:rPr>
        <w:t>.</w:t>
      </w:r>
      <w:r w:rsidR="003F1567" w:rsidRPr="00C46970">
        <w:rPr>
          <w:rFonts w:ascii="Arial" w:hAnsi="Arial" w:cs="Arial"/>
          <w:b/>
          <w:caps/>
          <w:sz w:val="24"/>
          <w:szCs w:val="24"/>
        </w:rPr>
        <w:t xml:space="preserve"> Realização de vistoria</w:t>
      </w:r>
      <w:r w:rsidR="00A84F0F" w:rsidRPr="00C46970">
        <w:rPr>
          <w:rFonts w:ascii="Arial" w:hAnsi="Arial" w:cs="Arial"/>
          <w:b/>
          <w:caps/>
          <w:sz w:val="24"/>
          <w:szCs w:val="24"/>
        </w:rPr>
        <w:t>/VISITA TÉCNICA</w:t>
      </w:r>
      <w:r w:rsidR="003F1567" w:rsidRPr="00C46970">
        <w:rPr>
          <w:rFonts w:ascii="Arial" w:hAnsi="Arial" w:cs="Arial"/>
          <w:b/>
          <w:caps/>
          <w:sz w:val="24"/>
          <w:szCs w:val="24"/>
        </w:rPr>
        <w:t xml:space="preserve">: </w:t>
      </w:r>
    </w:p>
    <w:p w14:paraId="2204005B" w14:textId="79D2D148" w:rsidR="002107DE" w:rsidRPr="00C46970" w:rsidRDefault="002107DE" w:rsidP="002107DE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sz w:val="24"/>
          <w:lang w:val="pt-BR"/>
        </w:rPr>
      </w:pPr>
      <w:r w:rsidRPr="00C46970">
        <w:rPr>
          <w:rFonts w:cs="Arial"/>
          <w:sz w:val="24"/>
          <w:lang w:val="pt-BR"/>
        </w:rPr>
        <w:t>Não se aplica.</w:t>
      </w:r>
    </w:p>
    <w:p w14:paraId="72ECE524" w14:textId="614634F5" w:rsidR="003F1567" w:rsidRPr="00C46970" w:rsidRDefault="003F1567" w:rsidP="00B908FC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sz w:val="24"/>
        </w:rPr>
      </w:pPr>
      <w:r w:rsidRPr="00C46970">
        <w:rPr>
          <w:rFonts w:cs="Arial"/>
          <w:b/>
          <w:sz w:val="24"/>
        </w:rPr>
        <w:t>1</w:t>
      </w:r>
      <w:r w:rsidR="00A632BD" w:rsidRPr="00C46970">
        <w:rPr>
          <w:rFonts w:cs="Arial"/>
          <w:b/>
          <w:sz w:val="24"/>
          <w:lang w:val="pt-BR"/>
        </w:rPr>
        <w:t>1</w:t>
      </w:r>
      <w:r w:rsidR="00E85F86">
        <w:rPr>
          <w:rFonts w:cs="Arial"/>
          <w:b/>
          <w:sz w:val="24"/>
          <w:lang w:val="pt-BR"/>
        </w:rPr>
        <w:t>.</w:t>
      </w:r>
      <w:r w:rsidRPr="00C46970">
        <w:rPr>
          <w:rFonts w:cs="Arial"/>
          <w:b/>
          <w:sz w:val="24"/>
        </w:rPr>
        <w:t xml:space="preserve"> OBRIGAÇÃO DAS PARTES</w:t>
      </w:r>
      <w:r w:rsidRPr="00C46970">
        <w:rPr>
          <w:rFonts w:cs="Arial"/>
          <w:b/>
          <w:sz w:val="24"/>
          <w:lang w:val="pt-BR"/>
        </w:rPr>
        <w:t>:</w:t>
      </w:r>
      <w:r w:rsidRPr="00C46970">
        <w:rPr>
          <w:rFonts w:cs="Arial"/>
          <w:sz w:val="24"/>
        </w:rPr>
        <w:t xml:space="preserve"> </w:t>
      </w:r>
    </w:p>
    <w:p w14:paraId="051F9862" w14:textId="7DF5C5E7" w:rsidR="003F1567" w:rsidRPr="00C46970" w:rsidRDefault="003F1567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i/>
          <w:sz w:val="24"/>
          <w:lang w:val="pt-BR"/>
        </w:rPr>
      </w:pPr>
      <w:r w:rsidRPr="00C46970">
        <w:rPr>
          <w:rFonts w:cs="Arial"/>
          <w:bCs/>
          <w:sz w:val="24"/>
        </w:rPr>
        <w:t>1</w:t>
      </w:r>
      <w:r w:rsidR="00A632BD" w:rsidRPr="00C46970">
        <w:rPr>
          <w:rFonts w:cs="Arial"/>
          <w:bCs/>
          <w:sz w:val="24"/>
          <w:lang w:val="pt-BR"/>
        </w:rPr>
        <w:t>1</w:t>
      </w:r>
      <w:r w:rsidRPr="00C46970">
        <w:rPr>
          <w:rFonts w:cs="Arial"/>
          <w:bCs/>
          <w:sz w:val="24"/>
        </w:rPr>
        <w:t>.1</w:t>
      </w:r>
      <w:r w:rsidRPr="00C46970">
        <w:rPr>
          <w:rFonts w:cs="Arial"/>
          <w:bCs/>
          <w:sz w:val="24"/>
          <w:lang w:val="pt-BR"/>
        </w:rPr>
        <w:t xml:space="preserve">. </w:t>
      </w:r>
      <w:r w:rsidRPr="00C46970">
        <w:rPr>
          <w:rFonts w:cs="Arial"/>
          <w:b/>
          <w:bCs/>
          <w:sz w:val="24"/>
        </w:rPr>
        <w:t>OBRIGAÇÕES DA CONTRATADA</w:t>
      </w:r>
      <w:r w:rsidRPr="00C46970">
        <w:rPr>
          <w:rFonts w:cs="Arial"/>
          <w:b/>
          <w:bCs/>
          <w:sz w:val="24"/>
          <w:lang w:val="pt-BR"/>
        </w:rPr>
        <w:t>:</w:t>
      </w:r>
      <w:r w:rsidRPr="00C46970">
        <w:rPr>
          <w:rFonts w:cs="Arial"/>
          <w:bCs/>
          <w:i/>
          <w:sz w:val="24"/>
        </w:rPr>
        <w:t xml:space="preserve"> </w:t>
      </w:r>
    </w:p>
    <w:p w14:paraId="28259649" w14:textId="149CC093" w:rsidR="003F1567" w:rsidRPr="00C46970" w:rsidRDefault="003F1567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</w:t>
      </w:r>
      <w:r w:rsidR="00A632BD" w:rsidRPr="00C46970">
        <w:rPr>
          <w:rFonts w:cs="Arial"/>
          <w:bCs/>
          <w:sz w:val="24"/>
          <w:lang w:val="pt-BR" w:eastAsia="pt-BR"/>
        </w:rPr>
        <w:t>1</w:t>
      </w:r>
      <w:r w:rsidRPr="00C46970">
        <w:rPr>
          <w:rFonts w:cs="Arial"/>
          <w:bCs/>
          <w:sz w:val="24"/>
          <w:lang w:val="pt-BR" w:eastAsia="pt-BR"/>
        </w:rPr>
        <w:t xml:space="preserve">.1.1. Efetuar a entrega dos </w:t>
      </w:r>
      <w:r w:rsidR="002107DE" w:rsidRPr="00C46970">
        <w:rPr>
          <w:rFonts w:cs="Arial"/>
          <w:bCs/>
          <w:sz w:val="24"/>
          <w:lang w:val="pt-BR" w:eastAsia="pt-BR"/>
        </w:rPr>
        <w:t>bens</w:t>
      </w:r>
      <w:r w:rsidRPr="00C46970">
        <w:rPr>
          <w:rFonts w:cs="Arial"/>
          <w:bCs/>
          <w:sz w:val="24"/>
          <w:lang w:val="pt-BR" w:eastAsia="pt-BR"/>
        </w:rPr>
        <w:t xml:space="preserve"> em perfeitas condições, no prazo e local indicados pela Administração, em estrita observância das especificações do Edital e da proposta, acompanhado da respectiva nota fiscal constando detalhadamente as indicações da marca, fabricante, modelo, tipo, procedência e prazo de garantia ou </w:t>
      </w:r>
      <w:r w:rsidR="002107DE" w:rsidRPr="00C46970">
        <w:rPr>
          <w:rFonts w:cs="Arial"/>
          <w:bCs/>
          <w:sz w:val="24"/>
          <w:lang w:val="pt-BR" w:eastAsia="pt-BR"/>
        </w:rPr>
        <w:t>validade.</w:t>
      </w:r>
    </w:p>
    <w:p w14:paraId="72C275F2" w14:textId="37CB3DF7" w:rsidR="002107DE" w:rsidRPr="00C46970" w:rsidRDefault="003F1567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</w:t>
      </w:r>
      <w:r w:rsidR="00A632BD" w:rsidRPr="00C46970">
        <w:rPr>
          <w:rFonts w:cs="Arial"/>
          <w:bCs/>
          <w:sz w:val="24"/>
          <w:lang w:val="pt-BR" w:eastAsia="pt-BR"/>
        </w:rPr>
        <w:t>1</w:t>
      </w:r>
      <w:r w:rsidRPr="00C46970">
        <w:rPr>
          <w:rFonts w:cs="Arial"/>
          <w:bCs/>
          <w:sz w:val="24"/>
          <w:lang w:val="pt-BR" w:eastAsia="pt-BR"/>
        </w:rPr>
        <w:t>.1.2.</w:t>
      </w:r>
      <w:r w:rsidR="002107DE" w:rsidRPr="00C46970">
        <w:rPr>
          <w:rFonts w:cs="Arial"/>
          <w:bCs/>
          <w:sz w:val="24"/>
          <w:lang w:val="pt-BR" w:eastAsia="pt-BR"/>
        </w:rPr>
        <w:t xml:space="preserve"> Responsabilizar-se pelos vícios e danos decorrentes do produto, de acordo com os artigos 12, 13, 18 e 26, do Código de Defesa do Consumidor (Lei Nº 8.078, de 1990);</w:t>
      </w:r>
    </w:p>
    <w:p w14:paraId="7E128389" w14:textId="77777777" w:rsidR="00830445" w:rsidRPr="00C46970" w:rsidRDefault="003F1567" w:rsidP="00830445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</w:t>
      </w:r>
      <w:r w:rsidR="00A632BD" w:rsidRPr="00C46970">
        <w:rPr>
          <w:rFonts w:cs="Arial"/>
          <w:bCs/>
          <w:sz w:val="24"/>
          <w:lang w:val="pt-BR" w:eastAsia="pt-BR"/>
        </w:rPr>
        <w:t>1</w:t>
      </w:r>
      <w:r w:rsidRPr="00C46970">
        <w:rPr>
          <w:rFonts w:cs="Arial"/>
          <w:bCs/>
          <w:sz w:val="24"/>
          <w:lang w:val="pt-BR" w:eastAsia="pt-BR"/>
        </w:rPr>
        <w:t xml:space="preserve">.1.3. </w:t>
      </w:r>
      <w:r w:rsidR="00830445" w:rsidRPr="00C46970">
        <w:rPr>
          <w:rFonts w:cs="Arial"/>
          <w:bCs/>
          <w:sz w:val="24"/>
          <w:lang w:val="pt-BR" w:eastAsia="pt-BR"/>
        </w:rPr>
        <w:t>O dever previsto no subitem anterior implica na obrigação de, a critério da Administração, substituir, reparar, corrigir, remover, ou reconstruir, às suas expensas, no prazo máximo de 15 (quinze) dias corridos, o produto com avarias ou defeitos;</w:t>
      </w:r>
    </w:p>
    <w:p w14:paraId="6E78D603" w14:textId="0B6F9AB9" w:rsidR="003F1567" w:rsidRPr="00C46970" w:rsidRDefault="003F1567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</w:t>
      </w:r>
      <w:r w:rsidR="00A632BD" w:rsidRPr="00C46970">
        <w:rPr>
          <w:rFonts w:cs="Arial"/>
          <w:bCs/>
          <w:sz w:val="24"/>
          <w:lang w:val="pt-BR" w:eastAsia="pt-BR"/>
        </w:rPr>
        <w:t>1</w:t>
      </w:r>
      <w:r w:rsidRPr="00C46970">
        <w:rPr>
          <w:rFonts w:cs="Arial"/>
          <w:bCs/>
          <w:sz w:val="24"/>
          <w:lang w:val="pt-BR" w:eastAsia="pt-BR"/>
        </w:rPr>
        <w:t xml:space="preserve">.1.4. </w:t>
      </w:r>
      <w:r w:rsidR="00AD07CE" w:rsidRPr="00C46970">
        <w:rPr>
          <w:rFonts w:cs="Arial"/>
          <w:bCs/>
          <w:sz w:val="24"/>
          <w:lang w:val="pt-BR" w:eastAsia="pt-BR"/>
        </w:rPr>
        <w:t>Comunicar à Administração, no prazo máximo de 05 dias que antecede a data da entrega, os motivos que impossibilitem o cumprimento do prazo previsto, com a devida comprovação;</w:t>
      </w:r>
    </w:p>
    <w:p w14:paraId="61B6432F" w14:textId="41214F5D" w:rsidR="003F1567" w:rsidRPr="00C46970" w:rsidRDefault="003F1567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</w:t>
      </w:r>
      <w:r w:rsidR="00A632BD" w:rsidRPr="00C46970">
        <w:rPr>
          <w:rFonts w:cs="Arial"/>
          <w:bCs/>
          <w:sz w:val="24"/>
          <w:lang w:val="pt-BR" w:eastAsia="pt-BR"/>
        </w:rPr>
        <w:t>1</w:t>
      </w:r>
      <w:r w:rsidR="00AD07CE" w:rsidRPr="00C46970">
        <w:rPr>
          <w:rFonts w:cs="Arial"/>
          <w:bCs/>
          <w:sz w:val="24"/>
          <w:lang w:val="pt-BR" w:eastAsia="pt-BR"/>
        </w:rPr>
        <w:t>.1.5</w:t>
      </w:r>
      <w:r w:rsidRPr="00C46970">
        <w:rPr>
          <w:rFonts w:cs="Arial"/>
          <w:bCs/>
          <w:sz w:val="24"/>
          <w:lang w:val="pt-BR" w:eastAsia="pt-BR"/>
        </w:rPr>
        <w:t>. Manter, durante toda a execução do contrato, em compatibilidade com as obrigações assumidas, todas as condições de habilitação e qualificação exigidas na licitação;</w:t>
      </w:r>
    </w:p>
    <w:p w14:paraId="283C40DC" w14:textId="1849E225" w:rsidR="003F1567" w:rsidRPr="00C46970" w:rsidRDefault="003F1567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</w:t>
      </w:r>
      <w:r w:rsidR="00A632BD" w:rsidRPr="00C46970">
        <w:rPr>
          <w:rFonts w:cs="Arial"/>
          <w:bCs/>
          <w:sz w:val="24"/>
          <w:lang w:val="pt-BR" w:eastAsia="pt-BR"/>
        </w:rPr>
        <w:t>1</w:t>
      </w:r>
      <w:r w:rsidR="00AD07CE" w:rsidRPr="00C46970">
        <w:rPr>
          <w:rFonts w:cs="Arial"/>
          <w:bCs/>
          <w:sz w:val="24"/>
          <w:lang w:val="pt-BR" w:eastAsia="pt-BR"/>
        </w:rPr>
        <w:t>.1.6</w:t>
      </w:r>
      <w:r w:rsidRPr="00C46970">
        <w:rPr>
          <w:rFonts w:cs="Arial"/>
          <w:bCs/>
          <w:sz w:val="24"/>
          <w:lang w:val="pt-BR" w:eastAsia="pt-BR"/>
        </w:rPr>
        <w:t>. Não transferir a terceiros, por qualquer forma, nem mesmo parcialmente, as obrigações assumidas, nem subcontratar qualquer das prestações a que está obrigada, exceto nas condições autorizadas no Termo de Referência ou na minuta de contrato;</w:t>
      </w:r>
    </w:p>
    <w:p w14:paraId="1918A663" w14:textId="65399A80" w:rsidR="003F1567" w:rsidRPr="00C46970" w:rsidRDefault="003F1567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</w:t>
      </w:r>
      <w:r w:rsidR="00A632BD" w:rsidRPr="00C46970">
        <w:rPr>
          <w:rFonts w:cs="Arial"/>
          <w:bCs/>
          <w:sz w:val="24"/>
          <w:lang w:val="pt-BR" w:eastAsia="pt-BR"/>
        </w:rPr>
        <w:t>1</w:t>
      </w:r>
      <w:r w:rsidR="00AD07CE" w:rsidRPr="00C46970">
        <w:rPr>
          <w:rFonts w:cs="Arial"/>
          <w:bCs/>
          <w:sz w:val="24"/>
          <w:lang w:val="pt-BR" w:eastAsia="pt-BR"/>
        </w:rPr>
        <w:t>.1.7</w:t>
      </w:r>
      <w:r w:rsidRPr="00C46970">
        <w:rPr>
          <w:rFonts w:cs="Arial"/>
          <w:bCs/>
          <w:sz w:val="24"/>
          <w:lang w:val="pt-BR" w:eastAsia="pt-BR"/>
        </w:rPr>
        <w:t>. Responsabilizar-se pelas despesas dos tributos, encargos trabalhistas, previdenciários, fiscais, comerciais, taxas, fretes, seguros, deslocamento de pessoal, prestação de garantia e quaisquer outras que incidam ou venham a incidir na execução do contrato.</w:t>
      </w:r>
    </w:p>
    <w:p w14:paraId="6DE91FCD" w14:textId="02EE9F32" w:rsidR="00AD07CE" w:rsidRPr="00C46970" w:rsidRDefault="00AD07CE" w:rsidP="00B908FC">
      <w:pPr>
        <w:pStyle w:val="Recuodecorpodetexto3"/>
        <w:tabs>
          <w:tab w:val="left" w:pos="142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Cs/>
          <w:sz w:val="24"/>
          <w:lang w:val="pt-BR" w:eastAsia="pt-BR"/>
        </w:rPr>
      </w:pPr>
      <w:r w:rsidRPr="00C46970">
        <w:rPr>
          <w:rFonts w:cs="Arial"/>
          <w:bCs/>
          <w:sz w:val="24"/>
          <w:lang w:val="pt-BR" w:eastAsia="pt-BR"/>
        </w:rPr>
        <w:t>11.1.8. Obedecer às especificações constantes neste termo de referência e seus anexos.</w:t>
      </w:r>
    </w:p>
    <w:p w14:paraId="4D53E517" w14:textId="0AC12648" w:rsidR="003F1567" w:rsidRPr="00C46970" w:rsidRDefault="003F1567" w:rsidP="00B908FC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  <w:iCs/>
          <w:shd w:val="clear" w:color="auto" w:fill="B3B3B3"/>
        </w:rPr>
      </w:pPr>
      <w:r w:rsidRPr="00C46970">
        <w:rPr>
          <w:rFonts w:ascii="Arial" w:hAnsi="Arial" w:cs="Arial"/>
          <w:bCs/>
        </w:rPr>
        <w:t>1</w:t>
      </w:r>
      <w:r w:rsidR="00A632BD" w:rsidRPr="00C46970">
        <w:rPr>
          <w:rFonts w:ascii="Arial" w:hAnsi="Arial" w:cs="Arial"/>
          <w:bCs/>
        </w:rPr>
        <w:t>1</w:t>
      </w:r>
      <w:r w:rsidRPr="00C46970">
        <w:rPr>
          <w:rFonts w:ascii="Arial" w:hAnsi="Arial" w:cs="Arial"/>
          <w:bCs/>
        </w:rPr>
        <w:t xml:space="preserve">.2. </w:t>
      </w:r>
      <w:r w:rsidRPr="00C46970">
        <w:rPr>
          <w:rFonts w:ascii="Arial" w:hAnsi="Arial" w:cs="Arial"/>
          <w:b/>
          <w:bCs/>
        </w:rPr>
        <w:t>OBRIGAÇÕES DO CONTRATANTE</w:t>
      </w:r>
      <w:r w:rsidRPr="00C46970">
        <w:rPr>
          <w:rFonts w:ascii="Arial" w:hAnsi="Arial" w:cs="Arial"/>
          <w:bCs/>
        </w:rPr>
        <w:t xml:space="preserve">: </w:t>
      </w:r>
    </w:p>
    <w:p w14:paraId="26888477" w14:textId="6CFFFE48" w:rsidR="003F1567" w:rsidRPr="00C46970" w:rsidRDefault="003F1567" w:rsidP="00B908FC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A632BD" w:rsidRPr="00C46970">
        <w:rPr>
          <w:rFonts w:ascii="Arial" w:hAnsi="Arial" w:cs="Arial"/>
          <w:bCs/>
        </w:rPr>
        <w:t>1</w:t>
      </w:r>
      <w:r w:rsidRPr="00C46970">
        <w:rPr>
          <w:rFonts w:ascii="Arial" w:hAnsi="Arial" w:cs="Arial"/>
          <w:bCs/>
        </w:rPr>
        <w:t>.2.1. Receber provisoriamente o material, disponibilizando local, data e horário;</w:t>
      </w:r>
    </w:p>
    <w:p w14:paraId="5E4E8C4A" w14:textId="0B5A238F" w:rsidR="003F1567" w:rsidRPr="00C46970" w:rsidRDefault="003F1567" w:rsidP="00B908FC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A632BD" w:rsidRPr="00C46970">
        <w:rPr>
          <w:rFonts w:ascii="Arial" w:hAnsi="Arial" w:cs="Arial"/>
          <w:bCs/>
        </w:rPr>
        <w:t>1</w:t>
      </w:r>
      <w:r w:rsidRPr="00C46970">
        <w:rPr>
          <w:rFonts w:ascii="Arial" w:hAnsi="Arial" w:cs="Arial"/>
          <w:bCs/>
        </w:rPr>
        <w:t xml:space="preserve">.2.2. Verificar minuciosamente, no prazo fixado, a conformidade dos bens recebidos provisoriamente com as especificações constantes do Edital e da proposta, para fins de aceitação e recebimento definitivos; </w:t>
      </w:r>
    </w:p>
    <w:p w14:paraId="0668E288" w14:textId="15B8B619" w:rsidR="003F1567" w:rsidRPr="00C46970" w:rsidRDefault="003F1567" w:rsidP="00B908FC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A632BD" w:rsidRPr="00C46970">
        <w:rPr>
          <w:rFonts w:ascii="Arial" w:hAnsi="Arial" w:cs="Arial"/>
          <w:bCs/>
        </w:rPr>
        <w:t>1</w:t>
      </w:r>
      <w:r w:rsidRPr="00C46970">
        <w:rPr>
          <w:rFonts w:ascii="Arial" w:hAnsi="Arial" w:cs="Arial"/>
          <w:bCs/>
        </w:rPr>
        <w:t>.2.3. Comunicar à Contratada, por escrito, sobre imperfeições, falhas ou irregularidades verificadas no objeto fornecido, para que seja substituído, reparado ou corrigido</w:t>
      </w:r>
      <w:r w:rsidR="00AD07CE" w:rsidRPr="00C46970">
        <w:rPr>
          <w:rFonts w:ascii="Arial" w:hAnsi="Arial" w:cs="Arial"/>
          <w:bCs/>
        </w:rPr>
        <w:t>;</w:t>
      </w:r>
    </w:p>
    <w:p w14:paraId="00C72140" w14:textId="0B8CD7DF" w:rsidR="003F1567" w:rsidRPr="00C46970" w:rsidRDefault="003F1567" w:rsidP="00B908FC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A632BD" w:rsidRPr="00C46970">
        <w:rPr>
          <w:rFonts w:ascii="Arial" w:hAnsi="Arial" w:cs="Arial"/>
          <w:bCs/>
        </w:rPr>
        <w:t>1</w:t>
      </w:r>
      <w:r w:rsidRPr="00C46970">
        <w:rPr>
          <w:rFonts w:ascii="Arial" w:hAnsi="Arial" w:cs="Arial"/>
          <w:bCs/>
        </w:rPr>
        <w:t xml:space="preserve">.2.4. Acompanhar e fiscalizar o cumprimento das obrigações da Contratada, através de </w:t>
      </w:r>
      <w:r w:rsidR="006C1D45" w:rsidRPr="00C46970">
        <w:rPr>
          <w:rFonts w:ascii="Arial" w:hAnsi="Arial" w:cs="Arial"/>
          <w:bCs/>
        </w:rPr>
        <w:t>empregado</w:t>
      </w:r>
      <w:r w:rsidRPr="00C46970">
        <w:rPr>
          <w:rFonts w:ascii="Arial" w:hAnsi="Arial" w:cs="Arial"/>
          <w:bCs/>
        </w:rPr>
        <w:t xml:space="preserve"> especialmente designado;</w:t>
      </w:r>
    </w:p>
    <w:p w14:paraId="72533D4F" w14:textId="04F4981F" w:rsidR="003F1567" w:rsidRPr="00C46970" w:rsidRDefault="003F1567" w:rsidP="00B908FC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A632BD" w:rsidRPr="00C46970">
        <w:rPr>
          <w:rFonts w:ascii="Arial" w:hAnsi="Arial" w:cs="Arial"/>
          <w:bCs/>
        </w:rPr>
        <w:t>1</w:t>
      </w:r>
      <w:r w:rsidRPr="00C46970">
        <w:rPr>
          <w:rFonts w:ascii="Arial" w:hAnsi="Arial" w:cs="Arial"/>
          <w:bCs/>
        </w:rPr>
        <w:t>.2.5. Efetuar o pagamento no valor correspondente ao fornecimento do objeto, prazo e forma previstos neste Termo de Referência.</w:t>
      </w:r>
    </w:p>
    <w:p w14:paraId="33A44083" w14:textId="77777777" w:rsidR="00830445" w:rsidRPr="00C46970" w:rsidRDefault="00830445" w:rsidP="00830445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  <w:lang w:eastAsia="ar-SA"/>
        </w:rPr>
        <w:t>11.2.6. Pagar à CONTRATADA o valor resultante da prestação do serviço, na forma do contrato/ordem de fornecimento;</w:t>
      </w:r>
    </w:p>
    <w:p w14:paraId="3F4BA6E6" w14:textId="77777777" w:rsidR="00830445" w:rsidRPr="00C46970" w:rsidRDefault="00830445" w:rsidP="00830445">
      <w:pPr>
        <w:tabs>
          <w:tab w:val="left" w:pos="142"/>
        </w:tabs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  <w:lang w:eastAsia="ar-SA"/>
        </w:rPr>
        <w:t>11.2.7. Zelar para que durante toda a vigência do contrato/ordem de fornecimento sejam mantidas, em compatibilidade com as obrigações assumidas pela CONTRATADA, todas as condições de habilitação e qualificação exigidas na licitação.</w:t>
      </w:r>
    </w:p>
    <w:p w14:paraId="1913EF34" w14:textId="5432817F" w:rsidR="002E3431" w:rsidRPr="00C46970" w:rsidRDefault="003F1567" w:rsidP="00224D96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sz w:val="24"/>
        </w:rPr>
      </w:pPr>
      <w:r w:rsidRPr="00C46970">
        <w:rPr>
          <w:rFonts w:cs="Arial"/>
          <w:b/>
          <w:sz w:val="24"/>
        </w:rPr>
        <w:t>1</w:t>
      </w:r>
      <w:r w:rsidR="00F96F0E" w:rsidRPr="00C46970">
        <w:rPr>
          <w:rFonts w:cs="Arial"/>
          <w:b/>
          <w:sz w:val="24"/>
          <w:lang w:val="pt-BR"/>
        </w:rPr>
        <w:t>2</w:t>
      </w:r>
      <w:r w:rsidR="00E85F86">
        <w:rPr>
          <w:rFonts w:cs="Arial"/>
          <w:b/>
          <w:sz w:val="24"/>
          <w:lang w:val="pt-BR"/>
        </w:rPr>
        <w:t>.</w:t>
      </w:r>
      <w:r w:rsidR="00D508BF" w:rsidRPr="00C46970">
        <w:rPr>
          <w:rFonts w:cs="Arial"/>
          <w:b/>
          <w:sz w:val="24"/>
          <w:lang w:val="pt-BR"/>
        </w:rPr>
        <w:t xml:space="preserve"> AFERIÇÃO </w:t>
      </w:r>
      <w:r w:rsidRPr="00C46970">
        <w:rPr>
          <w:rFonts w:cs="Arial"/>
          <w:b/>
          <w:sz w:val="24"/>
        </w:rPr>
        <w:t>E PAGAMENTO</w:t>
      </w:r>
      <w:r w:rsidRPr="00C46970">
        <w:rPr>
          <w:rFonts w:cs="Arial"/>
          <w:b/>
          <w:sz w:val="24"/>
          <w:lang w:val="pt-BR"/>
        </w:rPr>
        <w:t>:</w:t>
      </w:r>
      <w:r w:rsidRPr="00C46970">
        <w:rPr>
          <w:rFonts w:cs="Arial"/>
          <w:sz w:val="24"/>
        </w:rPr>
        <w:t xml:space="preserve"> </w:t>
      </w:r>
    </w:p>
    <w:p w14:paraId="262A0D80" w14:textId="675F9632" w:rsidR="002E3431" w:rsidRPr="00C46970" w:rsidRDefault="00D508BF" w:rsidP="00AD07CE">
      <w:pPr>
        <w:jc w:val="both"/>
        <w:rPr>
          <w:rFonts w:ascii="Arial" w:hAnsi="Arial" w:cs="Arial"/>
        </w:rPr>
      </w:pPr>
      <w:r w:rsidRPr="00C46970">
        <w:rPr>
          <w:rFonts w:ascii="Arial" w:hAnsi="Arial" w:cs="Arial"/>
          <w:color w:val="000000" w:themeColor="text1"/>
        </w:rPr>
        <w:t>1</w:t>
      </w:r>
      <w:r w:rsidR="00F96F0E" w:rsidRPr="00C46970">
        <w:rPr>
          <w:rFonts w:ascii="Arial" w:hAnsi="Arial" w:cs="Arial"/>
          <w:color w:val="000000" w:themeColor="text1"/>
        </w:rPr>
        <w:t>2</w:t>
      </w:r>
      <w:r w:rsidRPr="00C46970">
        <w:rPr>
          <w:rFonts w:ascii="Arial" w:hAnsi="Arial" w:cs="Arial"/>
          <w:color w:val="000000" w:themeColor="text1"/>
        </w:rPr>
        <w:t xml:space="preserve">.1. </w:t>
      </w:r>
      <w:r w:rsidR="00AD07CE" w:rsidRPr="00C46970">
        <w:rPr>
          <w:rFonts w:ascii="Arial" w:hAnsi="Arial" w:cs="Arial"/>
        </w:rPr>
        <w:t>O pagamento será efetuado no prazo de 05 (cinco) dias após a apresentação da nota fiscal de prestação dos serviços</w:t>
      </w:r>
      <w:r w:rsidR="00830445" w:rsidRPr="00C46970">
        <w:rPr>
          <w:rFonts w:ascii="Arial" w:hAnsi="Arial" w:cs="Arial"/>
        </w:rPr>
        <w:t xml:space="preserve"> e confirmação do recebimento definitivo do objeto</w:t>
      </w:r>
      <w:r w:rsidR="00AD07CE" w:rsidRPr="00C46970">
        <w:rPr>
          <w:rFonts w:ascii="Arial" w:hAnsi="Arial" w:cs="Arial"/>
        </w:rPr>
        <w:t>, que deverá ser apresentada em até 05 (cinco) dias úteis do mês subsequente ao vencido, juntamente com a entrega das certidões referente a regularidade fiscal, tributária e trabalhista.</w:t>
      </w:r>
    </w:p>
    <w:p w14:paraId="6DFB2276" w14:textId="560E6DE3" w:rsidR="003F1567" w:rsidRPr="00C46970" w:rsidRDefault="003F1567" w:rsidP="00B908FC">
      <w:pPr>
        <w:pStyle w:val="Recuodecorpodetexto"/>
        <w:tabs>
          <w:tab w:val="left" w:pos="567"/>
        </w:tabs>
        <w:suppressAutoHyphens/>
        <w:spacing w:before="240" w:after="120"/>
        <w:ind w:firstLine="0"/>
        <w:jc w:val="both"/>
        <w:rPr>
          <w:rFonts w:ascii="Arial" w:hAnsi="Arial" w:cs="Arial"/>
          <w:bCs/>
          <w:szCs w:val="24"/>
        </w:rPr>
      </w:pPr>
      <w:r w:rsidRPr="00C46970">
        <w:rPr>
          <w:rFonts w:ascii="Arial" w:hAnsi="Arial" w:cs="Arial"/>
          <w:bCs/>
          <w:szCs w:val="24"/>
          <w:lang w:val="pt-BR"/>
        </w:rPr>
        <w:t>1</w:t>
      </w:r>
      <w:r w:rsidR="00F96F0E" w:rsidRPr="00C46970">
        <w:rPr>
          <w:rFonts w:ascii="Arial" w:hAnsi="Arial" w:cs="Arial"/>
          <w:bCs/>
          <w:szCs w:val="24"/>
          <w:lang w:val="pt-BR"/>
        </w:rPr>
        <w:t>2</w:t>
      </w:r>
      <w:r w:rsidRPr="00C46970">
        <w:rPr>
          <w:rFonts w:ascii="Arial" w:hAnsi="Arial" w:cs="Arial"/>
          <w:bCs/>
          <w:szCs w:val="24"/>
          <w:lang w:val="pt-BR"/>
        </w:rPr>
        <w:t>.</w:t>
      </w:r>
      <w:r w:rsidR="00D508BF" w:rsidRPr="00C46970">
        <w:rPr>
          <w:rFonts w:ascii="Arial" w:hAnsi="Arial" w:cs="Arial"/>
          <w:bCs/>
          <w:szCs w:val="24"/>
          <w:lang w:val="pt-BR"/>
        </w:rPr>
        <w:t>2</w:t>
      </w:r>
      <w:r w:rsidRPr="00C46970">
        <w:rPr>
          <w:rFonts w:ascii="Arial" w:hAnsi="Arial" w:cs="Arial"/>
          <w:bCs/>
          <w:szCs w:val="24"/>
          <w:lang w:val="pt-BR"/>
        </w:rPr>
        <w:t xml:space="preserve">. </w:t>
      </w:r>
      <w:r w:rsidRPr="00C46970">
        <w:rPr>
          <w:rFonts w:ascii="Arial" w:hAnsi="Arial" w:cs="Arial"/>
          <w:bCs/>
          <w:szCs w:val="24"/>
        </w:rPr>
        <w:t>O pagamento será efetuado por meio de ordem bancária emitida por processamento eletrônico, a crédito do beneficiário em conta bancária a ser indicada pela contratada em sua proposta com base na(s) Nota(s) Fiscal(is), devidamente conferidos e aprovados pelo CONTRATANTE.</w:t>
      </w:r>
    </w:p>
    <w:p w14:paraId="193E2CB6" w14:textId="3A7A1DF2" w:rsidR="003F1567" w:rsidRPr="00C46970" w:rsidRDefault="003F1567" w:rsidP="00B908FC">
      <w:pPr>
        <w:pStyle w:val="Recuodecorpodetexto"/>
        <w:tabs>
          <w:tab w:val="left" w:pos="851"/>
        </w:tabs>
        <w:suppressAutoHyphens/>
        <w:spacing w:before="240" w:after="120"/>
        <w:ind w:firstLine="0"/>
        <w:jc w:val="both"/>
        <w:rPr>
          <w:rFonts w:ascii="Arial" w:hAnsi="Arial" w:cs="Arial"/>
          <w:bCs/>
          <w:szCs w:val="24"/>
        </w:rPr>
      </w:pPr>
      <w:r w:rsidRPr="00C46970">
        <w:rPr>
          <w:rFonts w:ascii="Arial" w:hAnsi="Arial" w:cs="Arial"/>
          <w:bCs/>
          <w:szCs w:val="24"/>
          <w:lang w:val="pt-BR"/>
        </w:rPr>
        <w:t>1</w:t>
      </w:r>
      <w:r w:rsidR="00F96F0E" w:rsidRPr="00C46970">
        <w:rPr>
          <w:rFonts w:ascii="Arial" w:hAnsi="Arial" w:cs="Arial"/>
          <w:bCs/>
          <w:szCs w:val="24"/>
          <w:lang w:val="pt-BR"/>
        </w:rPr>
        <w:t>2</w:t>
      </w:r>
      <w:r w:rsidRPr="00C46970">
        <w:rPr>
          <w:rFonts w:ascii="Arial" w:hAnsi="Arial" w:cs="Arial"/>
          <w:bCs/>
          <w:szCs w:val="24"/>
          <w:lang w:val="pt-BR"/>
        </w:rPr>
        <w:t xml:space="preserve">.3. </w:t>
      </w:r>
      <w:r w:rsidR="00224D96" w:rsidRPr="00C46970">
        <w:rPr>
          <w:rFonts w:ascii="Arial" w:hAnsi="Arial" w:cs="Arial"/>
          <w:bCs/>
          <w:szCs w:val="24"/>
        </w:rPr>
        <w:t>Na Nota Fiscal</w:t>
      </w:r>
      <w:r w:rsidRPr="00C46970">
        <w:rPr>
          <w:rFonts w:ascii="Arial" w:hAnsi="Arial" w:cs="Arial"/>
          <w:bCs/>
          <w:szCs w:val="24"/>
        </w:rPr>
        <w:t xml:space="preserve"> deverão vir</w:t>
      </w:r>
      <w:r w:rsidRPr="00C46970">
        <w:rPr>
          <w:rFonts w:ascii="Arial" w:hAnsi="Arial" w:cs="Arial"/>
          <w:bCs/>
          <w:szCs w:val="24"/>
          <w:lang w:val="pt-BR"/>
        </w:rPr>
        <w:t xml:space="preserve"> </w:t>
      </w:r>
      <w:r w:rsidRPr="00C46970">
        <w:rPr>
          <w:rFonts w:ascii="Arial" w:hAnsi="Arial" w:cs="Arial"/>
          <w:bCs/>
          <w:szCs w:val="24"/>
        </w:rPr>
        <w:t>os dados bancários completos da CONTRATADA, sob pena de não realização do pagamento até a informação dos mesmos, de obrigação da CONTRATADA.</w:t>
      </w:r>
    </w:p>
    <w:p w14:paraId="5E272C7D" w14:textId="206DEA1F" w:rsidR="003F1567" w:rsidRPr="00C46970" w:rsidRDefault="003F1567" w:rsidP="00B908FC">
      <w:pPr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F96F0E" w:rsidRPr="00C46970">
        <w:rPr>
          <w:rFonts w:ascii="Arial" w:hAnsi="Arial" w:cs="Arial"/>
          <w:bCs/>
        </w:rPr>
        <w:t>2</w:t>
      </w:r>
      <w:r w:rsidRPr="00C46970">
        <w:rPr>
          <w:rFonts w:ascii="Arial" w:hAnsi="Arial" w:cs="Arial"/>
          <w:bCs/>
        </w:rPr>
        <w:t>.</w:t>
      </w:r>
      <w:r w:rsidR="00D508BF" w:rsidRPr="00C46970">
        <w:rPr>
          <w:rFonts w:ascii="Arial" w:hAnsi="Arial" w:cs="Arial"/>
          <w:bCs/>
        </w:rPr>
        <w:t>4</w:t>
      </w:r>
      <w:r w:rsidRPr="00C46970">
        <w:rPr>
          <w:rFonts w:ascii="Arial" w:hAnsi="Arial" w:cs="Arial"/>
          <w:bCs/>
        </w:rPr>
        <w:t xml:space="preserve">. Sobre o valor devido ao </w:t>
      </w:r>
      <w:r w:rsidR="00224D96" w:rsidRPr="00C46970">
        <w:rPr>
          <w:rFonts w:ascii="Arial" w:hAnsi="Arial" w:cs="Arial"/>
          <w:bCs/>
        </w:rPr>
        <w:t>CONTRATADO</w:t>
      </w:r>
      <w:r w:rsidRPr="00C46970">
        <w:rPr>
          <w:rFonts w:ascii="Arial" w:hAnsi="Arial" w:cs="Arial"/>
          <w:bCs/>
        </w:rPr>
        <w:t xml:space="preserve">, a Administração efetuará as retenções tributárias cabíveis. </w:t>
      </w:r>
    </w:p>
    <w:p w14:paraId="1FE2A974" w14:textId="411EE57C" w:rsidR="003F1567" w:rsidRPr="00C46970" w:rsidRDefault="003F1567" w:rsidP="00B908FC">
      <w:pPr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F96F0E" w:rsidRPr="00C46970">
        <w:rPr>
          <w:rFonts w:ascii="Arial" w:hAnsi="Arial" w:cs="Arial"/>
          <w:bCs/>
        </w:rPr>
        <w:t>2</w:t>
      </w:r>
      <w:r w:rsidRPr="00C46970">
        <w:rPr>
          <w:rFonts w:ascii="Arial" w:hAnsi="Arial" w:cs="Arial"/>
          <w:bCs/>
        </w:rPr>
        <w:t>.</w:t>
      </w:r>
      <w:r w:rsidR="00D508BF" w:rsidRPr="00C46970">
        <w:rPr>
          <w:rFonts w:ascii="Arial" w:hAnsi="Arial" w:cs="Arial"/>
          <w:bCs/>
        </w:rPr>
        <w:t>5</w:t>
      </w:r>
      <w:r w:rsidRPr="00C46970">
        <w:rPr>
          <w:rFonts w:ascii="Arial" w:hAnsi="Arial" w:cs="Arial"/>
          <w:bCs/>
        </w:rPr>
        <w:t>. Quanto ao Imposto sobre Serviços de Qualquer Natureza (ISSQN), será observado o disposto na Lei Complementar Nº 116, de 2003, e legislação municipal aplicável.</w:t>
      </w:r>
    </w:p>
    <w:p w14:paraId="558B8C26" w14:textId="7B7941B2" w:rsidR="003F1567" w:rsidRPr="00C46970" w:rsidRDefault="003F1567" w:rsidP="00B908FC">
      <w:pPr>
        <w:spacing w:before="240" w:after="120"/>
        <w:jc w:val="both"/>
        <w:rPr>
          <w:rFonts w:ascii="Arial" w:hAnsi="Arial" w:cs="Arial"/>
          <w:bCs/>
        </w:rPr>
      </w:pPr>
      <w:r w:rsidRPr="00C46970">
        <w:rPr>
          <w:rFonts w:ascii="Arial" w:hAnsi="Arial" w:cs="Arial"/>
          <w:bCs/>
        </w:rPr>
        <w:t>1</w:t>
      </w:r>
      <w:r w:rsidR="00F96F0E" w:rsidRPr="00C46970">
        <w:rPr>
          <w:rFonts w:ascii="Arial" w:hAnsi="Arial" w:cs="Arial"/>
          <w:bCs/>
        </w:rPr>
        <w:t>2</w:t>
      </w:r>
      <w:r w:rsidRPr="00C46970">
        <w:rPr>
          <w:rFonts w:ascii="Arial" w:hAnsi="Arial" w:cs="Arial"/>
          <w:bCs/>
        </w:rPr>
        <w:t>.</w:t>
      </w:r>
      <w:r w:rsidR="00D508BF" w:rsidRPr="00C46970">
        <w:rPr>
          <w:rFonts w:ascii="Arial" w:hAnsi="Arial" w:cs="Arial"/>
          <w:bCs/>
        </w:rPr>
        <w:t>6</w:t>
      </w:r>
      <w:r w:rsidRPr="00C46970">
        <w:rPr>
          <w:rFonts w:ascii="Arial" w:hAnsi="Arial" w:cs="Arial"/>
          <w:bCs/>
        </w:rPr>
        <w:t xml:space="preserve">. É vedado ao </w:t>
      </w:r>
      <w:r w:rsidR="00224D96" w:rsidRPr="00C46970">
        <w:rPr>
          <w:rFonts w:ascii="Arial" w:hAnsi="Arial" w:cs="Arial"/>
          <w:bCs/>
        </w:rPr>
        <w:t xml:space="preserve">CONTRATADO </w:t>
      </w:r>
      <w:r w:rsidRPr="00C46970">
        <w:rPr>
          <w:rFonts w:ascii="Arial" w:hAnsi="Arial" w:cs="Arial"/>
          <w:bCs/>
        </w:rPr>
        <w:t>transferir a terceiros os direitos ou créditos decorrentes do contrato.</w:t>
      </w:r>
    </w:p>
    <w:p w14:paraId="581D4358" w14:textId="4FA745A2" w:rsidR="003F1567" w:rsidRPr="00C46970" w:rsidRDefault="003F1567" w:rsidP="00B908FC">
      <w:pPr>
        <w:spacing w:before="240" w:after="120"/>
        <w:jc w:val="both"/>
        <w:rPr>
          <w:rFonts w:ascii="Arial" w:hAnsi="Arial" w:cs="Arial"/>
          <w:b/>
          <w:bCs/>
          <w:iCs/>
        </w:rPr>
      </w:pPr>
      <w:r w:rsidRPr="00C46970">
        <w:rPr>
          <w:rFonts w:ascii="Arial" w:hAnsi="Arial" w:cs="Arial"/>
          <w:b/>
          <w:bCs/>
          <w:iCs/>
        </w:rPr>
        <w:t>1</w:t>
      </w:r>
      <w:r w:rsidR="00F96F0E" w:rsidRPr="00C46970">
        <w:rPr>
          <w:rFonts w:ascii="Arial" w:hAnsi="Arial" w:cs="Arial"/>
          <w:b/>
          <w:bCs/>
          <w:iCs/>
        </w:rPr>
        <w:t>3</w:t>
      </w:r>
      <w:r w:rsidRPr="00C46970">
        <w:rPr>
          <w:rFonts w:ascii="Arial" w:hAnsi="Arial" w:cs="Arial"/>
          <w:b/>
          <w:bCs/>
          <w:iCs/>
        </w:rPr>
        <w:t>. DO REAJUSTE</w:t>
      </w:r>
    </w:p>
    <w:p w14:paraId="13042574" w14:textId="5911FD30" w:rsidR="00224D96" w:rsidRDefault="003F1567" w:rsidP="00224D96">
      <w:pPr>
        <w:spacing w:before="120" w:after="120"/>
        <w:jc w:val="both"/>
        <w:rPr>
          <w:rFonts w:ascii="Arial" w:hAnsi="Arial" w:cs="Arial"/>
        </w:rPr>
      </w:pPr>
      <w:r w:rsidRPr="00C46970">
        <w:rPr>
          <w:rFonts w:ascii="Arial" w:hAnsi="Arial" w:cs="Arial"/>
        </w:rPr>
        <w:t>1</w:t>
      </w:r>
      <w:r w:rsidR="00F96F0E" w:rsidRPr="00C46970">
        <w:rPr>
          <w:rFonts w:ascii="Arial" w:hAnsi="Arial" w:cs="Arial"/>
        </w:rPr>
        <w:t>3</w:t>
      </w:r>
      <w:r w:rsidRPr="00C46970">
        <w:rPr>
          <w:rFonts w:ascii="Arial" w:hAnsi="Arial" w:cs="Arial"/>
        </w:rPr>
        <w:t xml:space="preserve">.1. </w:t>
      </w:r>
      <w:r w:rsidR="00224D96" w:rsidRPr="00C46970">
        <w:rPr>
          <w:rFonts w:ascii="Arial" w:hAnsi="Arial" w:cs="Arial"/>
        </w:rPr>
        <w:t>Os preços inicialmente contratados são fixos e irreajustáveis no prazo de um ano contado da data limite para a apresentação da proposta.</w:t>
      </w:r>
    </w:p>
    <w:p w14:paraId="14E3FCA2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095F8DD3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31D08942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282E65E5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1707CF85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21B0E62D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1A7B236B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010A75E6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0959AA9C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4FF2E309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33FCB6BC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00FB2005" w14:textId="77777777" w:rsidR="00DD10BE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3D080B80" w14:textId="77777777" w:rsidR="00DD10BE" w:rsidRPr="00C46970" w:rsidRDefault="00DD10BE" w:rsidP="00224D96">
      <w:pPr>
        <w:spacing w:before="120" w:after="120"/>
        <w:jc w:val="both"/>
        <w:rPr>
          <w:rFonts w:ascii="Arial" w:hAnsi="Arial" w:cs="Arial"/>
        </w:rPr>
      </w:pPr>
    </w:p>
    <w:p w14:paraId="277181C2" w14:textId="29463530" w:rsidR="003F1567" w:rsidRPr="00C46970" w:rsidRDefault="003F1567" w:rsidP="00224D96">
      <w:pPr>
        <w:pStyle w:val="Recuodecorpodetexto3"/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240" w:after="120"/>
        <w:ind w:left="0" w:firstLine="0"/>
        <w:rPr>
          <w:rFonts w:cs="Arial"/>
          <w:b/>
          <w:sz w:val="24"/>
          <w:lang w:val="pt-BR"/>
        </w:rPr>
      </w:pPr>
      <w:r w:rsidRPr="00C46970">
        <w:rPr>
          <w:rFonts w:cs="Arial"/>
          <w:b/>
          <w:sz w:val="24"/>
          <w:lang w:val="pt-BR"/>
        </w:rPr>
        <w:t>1</w:t>
      </w:r>
      <w:r w:rsidR="00F96F0E" w:rsidRPr="00C46970">
        <w:rPr>
          <w:rFonts w:cs="Arial"/>
          <w:b/>
          <w:sz w:val="24"/>
          <w:lang w:val="pt-BR"/>
        </w:rPr>
        <w:t>4</w:t>
      </w:r>
      <w:r w:rsidR="00E85F86">
        <w:rPr>
          <w:rFonts w:cs="Arial"/>
          <w:b/>
          <w:sz w:val="24"/>
          <w:lang w:val="pt-BR"/>
        </w:rPr>
        <w:t>.</w:t>
      </w:r>
      <w:r w:rsidRPr="00C46970">
        <w:rPr>
          <w:rFonts w:cs="Arial"/>
          <w:b/>
          <w:sz w:val="24"/>
          <w:lang w:val="pt-BR"/>
        </w:rPr>
        <w:t xml:space="preserve"> </w:t>
      </w:r>
      <w:r w:rsidR="00CE4299" w:rsidRPr="00C46970">
        <w:rPr>
          <w:rFonts w:cs="Arial"/>
          <w:b/>
          <w:sz w:val="24"/>
          <w:lang w:val="pt-BR"/>
        </w:rPr>
        <w:t>ADEQUAÇÃO</w:t>
      </w:r>
      <w:r w:rsidRPr="00C46970">
        <w:rPr>
          <w:rFonts w:cs="Arial"/>
          <w:b/>
          <w:sz w:val="24"/>
        </w:rPr>
        <w:t xml:space="preserve"> ORÇAMENTÁRIA: </w:t>
      </w:r>
    </w:p>
    <w:p w14:paraId="375C0DD4" w14:textId="222B1266" w:rsidR="00CE4299" w:rsidRPr="00C46970" w:rsidRDefault="00CE4299" w:rsidP="00830445">
      <w:pPr>
        <w:spacing w:line="276" w:lineRule="auto"/>
        <w:jc w:val="both"/>
        <w:rPr>
          <w:rFonts w:ascii="Arial" w:hAnsi="Arial" w:cs="Arial"/>
          <w:i/>
          <w:iCs/>
          <w:color w:val="000000" w:themeColor="text1"/>
        </w:rPr>
      </w:pPr>
      <w:r w:rsidRPr="00C46970">
        <w:rPr>
          <w:rFonts w:ascii="Arial" w:hAnsi="Arial" w:cs="Arial"/>
          <w:color w:val="000000" w:themeColor="text1"/>
        </w:rPr>
        <w:t>1</w:t>
      </w:r>
      <w:r w:rsidR="00F96F0E" w:rsidRPr="00C46970">
        <w:rPr>
          <w:rFonts w:ascii="Arial" w:hAnsi="Arial" w:cs="Arial"/>
          <w:color w:val="000000" w:themeColor="text1"/>
        </w:rPr>
        <w:t>4</w:t>
      </w:r>
      <w:r w:rsidRPr="00C46970">
        <w:rPr>
          <w:rFonts w:ascii="Arial" w:hAnsi="Arial" w:cs="Arial"/>
          <w:color w:val="000000" w:themeColor="text1"/>
        </w:rPr>
        <w:t>.1. As despesas decorrentes da presente contratação correrão à conta de recursos específicos consignados no Orçamento</w:t>
      </w:r>
      <w:r w:rsidR="00224D96" w:rsidRPr="00C46970">
        <w:rPr>
          <w:rFonts w:ascii="Arial" w:hAnsi="Arial" w:cs="Arial"/>
          <w:color w:val="000000" w:themeColor="text1"/>
        </w:rPr>
        <w:t xml:space="preserve"> Vigente</w:t>
      </w:r>
      <w:r w:rsidRPr="00C46970">
        <w:rPr>
          <w:rFonts w:ascii="Arial" w:hAnsi="Arial" w:cs="Arial"/>
          <w:color w:val="000000" w:themeColor="text1"/>
        </w:rPr>
        <w:t>.</w:t>
      </w:r>
    </w:p>
    <w:p w14:paraId="618B50CF" w14:textId="14E7FF19" w:rsidR="00CE4299" w:rsidRPr="00C46970" w:rsidRDefault="00CE4299" w:rsidP="00CE4299">
      <w:pPr>
        <w:spacing w:line="276" w:lineRule="auto"/>
        <w:jc w:val="both"/>
        <w:rPr>
          <w:rFonts w:ascii="Arial" w:hAnsi="Arial" w:cs="Arial"/>
          <w:iCs/>
          <w:color w:val="000000" w:themeColor="text1"/>
        </w:rPr>
      </w:pPr>
      <w:r w:rsidRPr="00C46970">
        <w:rPr>
          <w:rFonts w:ascii="Arial" w:hAnsi="Arial" w:cs="Arial"/>
          <w:iCs/>
          <w:color w:val="000000" w:themeColor="text1"/>
        </w:rPr>
        <w:t>1</w:t>
      </w:r>
      <w:r w:rsidR="00F96F0E" w:rsidRPr="00C46970">
        <w:rPr>
          <w:rFonts w:ascii="Arial" w:hAnsi="Arial" w:cs="Arial"/>
          <w:iCs/>
          <w:color w:val="000000" w:themeColor="text1"/>
        </w:rPr>
        <w:t>4</w:t>
      </w:r>
      <w:r w:rsidRPr="00C46970">
        <w:rPr>
          <w:rFonts w:ascii="Arial" w:hAnsi="Arial" w:cs="Arial"/>
          <w:iCs/>
          <w:color w:val="000000" w:themeColor="text1"/>
        </w:rPr>
        <w:t>.1.1. A contratação será atendida pela seguinte dotação:</w:t>
      </w:r>
    </w:p>
    <w:p w14:paraId="7FE99235" w14:textId="1A55B76E" w:rsidR="00224D96" w:rsidRDefault="00C168A9" w:rsidP="00C168A9">
      <w:pPr>
        <w:spacing w:line="276" w:lineRule="auto"/>
        <w:jc w:val="center"/>
        <w:rPr>
          <w:rFonts w:ascii="Arial" w:hAnsi="Arial" w:cs="Arial"/>
          <w:iCs/>
          <w:color w:val="000000" w:themeColor="text1"/>
        </w:rPr>
      </w:pPr>
      <w:r>
        <w:rPr>
          <w:rFonts w:ascii="Arial" w:hAnsi="Arial" w:cs="Arial"/>
          <w:iCs/>
          <w:color w:val="000000" w:themeColor="text1"/>
        </w:rPr>
        <w:t>0101.10.122.0001.2001.339030 8 1500.000.0000</w:t>
      </w:r>
    </w:p>
    <w:p w14:paraId="19792D6F" w14:textId="656ABF0A" w:rsidR="00C168A9" w:rsidRPr="00C46970" w:rsidRDefault="00C168A9" w:rsidP="00C168A9">
      <w:pPr>
        <w:spacing w:line="276" w:lineRule="auto"/>
        <w:jc w:val="center"/>
        <w:rPr>
          <w:rFonts w:ascii="Arial" w:hAnsi="Arial" w:cs="Arial"/>
          <w:iCs/>
          <w:color w:val="000000" w:themeColor="text1"/>
        </w:rPr>
      </w:pPr>
      <w:r>
        <w:rPr>
          <w:rFonts w:ascii="Arial" w:hAnsi="Arial" w:cs="Arial"/>
          <w:iCs/>
          <w:color w:val="000000" w:themeColor="text1"/>
        </w:rPr>
        <w:t>0101.10.122.0002.2002.339030 17 1636.000.0000</w:t>
      </w:r>
    </w:p>
    <w:p w14:paraId="38A80A63" w14:textId="77777777" w:rsidR="00CE4299" w:rsidRPr="00CE4299" w:rsidRDefault="00CE4299" w:rsidP="00CE4299">
      <w:pPr>
        <w:spacing w:line="276" w:lineRule="auto"/>
        <w:ind w:left="1133" w:firstLine="283"/>
        <w:jc w:val="both"/>
        <w:rPr>
          <w:rFonts w:ascii="Arial" w:hAnsi="Arial" w:cs="Arial"/>
          <w:iCs/>
          <w:color w:val="000000" w:themeColor="text1"/>
        </w:rPr>
      </w:pPr>
    </w:p>
    <w:p w14:paraId="7CBF3FD6" w14:textId="77777777" w:rsidR="003F1567" w:rsidRPr="00784D75" w:rsidRDefault="003F1567" w:rsidP="00B908FC">
      <w:pPr>
        <w:spacing w:before="240" w:after="120"/>
        <w:outlineLvl w:val="0"/>
        <w:rPr>
          <w:rFonts w:ascii="Arial" w:hAnsi="Arial" w:cs="Arial"/>
          <w:b/>
          <w:sz w:val="22"/>
          <w:szCs w:val="22"/>
          <w:lang w:eastAsia="x-none"/>
        </w:rPr>
      </w:pPr>
    </w:p>
    <w:p w14:paraId="5000F4A5" w14:textId="0D2B65D9" w:rsidR="003F1567" w:rsidRPr="00CE4299" w:rsidRDefault="002C3A1A" w:rsidP="00224D96">
      <w:pPr>
        <w:spacing w:before="240" w:after="120"/>
        <w:jc w:val="right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Conceição do Mato Dentro</w:t>
      </w:r>
      <w:r w:rsidR="00C168A9">
        <w:rPr>
          <w:rFonts w:ascii="Arial" w:hAnsi="Arial" w:cs="Arial"/>
          <w:bCs/>
        </w:rPr>
        <w:t xml:space="preserve">, 14 de Agosto </w:t>
      </w:r>
      <w:r w:rsidR="003F1567" w:rsidRPr="004D52E2">
        <w:rPr>
          <w:rFonts w:ascii="Arial" w:hAnsi="Arial" w:cs="Arial"/>
          <w:bCs/>
        </w:rPr>
        <w:t xml:space="preserve">de </w:t>
      </w:r>
      <w:r w:rsidR="00C168A9" w:rsidRPr="00C168A9">
        <w:rPr>
          <w:rFonts w:ascii="Arial" w:hAnsi="Arial" w:cs="Arial"/>
          <w:bCs/>
        </w:rPr>
        <w:t>2025</w:t>
      </w:r>
      <w:r w:rsidR="003F1567" w:rsidRPr="00C168A9">
        <w:rPr>
          <w:rFonts w:ascii="Arial" w:hAnsi="Arial" w:cs="Arial"/>
          <w:bCs/>
        </w:rPr>
        <w:t>.</w:t>
      </w:r>
    </w:p>
    <w:p w14:paraId="421A3D68" w14:textId="77777777" w:rsidR="003F1567" w:rsidRPr="00CE4299" w:rsidRDefault="003F1567" w:rsidP="004C25DD">
      <w:pPr>
        <w:pStyle w:val="Corpodetexto"/>
        <w:tabs>
          <w:tab w:val="center" w:pos="4536"/>
        </w:tabs>
        <w:rPr>
          <w:rFonts w:ascii="Arial" w:hAnsi="Arial" w:cs="Arial"/>
          <w:b/>
          <w:sz w:val="24"/>
          <w:szCs w:val="24"/>
          <w:lang w:val="pt-BR"/>
        </w:rPr>
      </w:pPr>
    </w:p>
    <w:p w14:paraId="03B29900" w14:textId="77777777" w:rsidR="003F1567" w:rsidRPr="00CE4299" w:rsidRDefault="003F1567" w:rsidP="00B908FC">
      <w:pPr>
        <w:pStyle w:val="Corpodetexto"/>
        <w:tabs>
          <w:tab w:val="center" w:pos="4536"/>
        </w:tabs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75A43CC9" w14:textId="77777777" w:rsidR="003F1567" w:rsidRPr="00CE4299" w:rsidRDefault="003F1567" w:rsidP="00B908FC">
      <w:pPr>
        <w:pStyle w:val="Corpodetexto"/>
        <w:tabs>
          <w:tab w:val="center" w:pos="4536"/>
        </w:tabs>
        <w:jc w:val="center"/>
        <w:rPr>
          <w:rFonts w:ascii="Arial" w:hAnsi="Arial" w:cs="Arial"/>
          <w:b/>
          <w:sz w:val="24"/>
          <w:szCs w:val="24"/>
        </w:rPr>
      </w:pPr>
      <w:r w:rsidRPr="00CE4299">
        <w:rPr>
          <w:rFonts w:ascii="Arial" w:hAnsi="Arial" w:cs="Arial"/>
          <w:b/>
          <w:sz w:val="24"/>
          <w:szCs w:val="24"/>
          <w:lang w:val="pt-BR"/>
        </w:rPr>
        <w:t>__________</w:t>
      </w:r>
      <w:r w:rsidRPr="00CE4299">
        <w:rPr>
          <w:rFonts w:ascii="Arial" w:hAnsi="Arial" w:cs="Arial"/>
          <w:b/>
          <w:sz w:val="24"/>
          <w:szCs w:val="24"/>
        </w:rPr>
        <w:t>__________________________</w:t>
      </w:r>
    </w:p>
    <w:p w14:paraId="38BCD62B" w14:textId="274326B0" w:rsidR="003F1567" w:rsidRPr="00830445" w:rsidRDefault="00C168A9" w:rsidP="00B908FC">
      <w:pPr>
        <w:pStyle w:val="Corpodetexto"/>
        <w:tabs>
          <w:tab w:val="left" w:pos="5580"/>
          <w:tab w:val="left" w:pos="7365"/>
        </w:tabs>
        <w:jc w:val="center"/>
        <w:rPr>
          <w:rFonts w:ascii="Arial" w:hAnsi="Arial" w:cs="Arial"/>
          <w:bCs/>
          <w:sz w:val="24"/>
          <w:szCs w:val="24"/>
          <w:lang w:val="pt-BR"/>
        </w:rPr>
      </w:pPr>
      <w:r>
        <w:rPr>
          <w:rFonts w:ascii="Arial" w:hAnsi="Arial" w:cs="Arial"/>
          <w:bCs/>
          <w:sz w:val="24"/>
          <w:szCs w:val="24"/>
          <w:lang w:val="pt-BR"/>
        </w:rPr>
        <w:t>Michelle Belon</w:t>
      </w:r>
      <w:r w:rsidR="00E85F86">
        <w:rPr>
          <w:rFonts w:ascii="Arial" w:hAnsi="Arial" w:cs="Arial"/>
          <w:bCs/>
          <w:sz w:val="24"/>
          <w:szCs w:val="24"/>
          <w:lang w:val="pt-BR"/>
        </w:rPr>
        <w:t>i Guerra</w:t>
      </w:r>
      <w:r w:rsidR="0085193B">
        <w:rPr>
          <w:rFonts w:ascii="Arial" w:hAnsi="Arial" w:cs="Arial"/>
          <w:bCs/>
          <w:sz w:val="24"/>
          <w:szCs w:val="24"/>
          <w:lang w:val="pt-BR"/>
        </w:rPr>
        <w:t xml:space="preserve"> -</w:t>
      </w:r>
      <w:r w:rsidR="00224D96" w:rsidRPr="00830445">
        <w:rPr>
          <w:rFonts w:ascii="Arial" w:hAnsi="Arial" w:cs="Arial"/>
          <w:bCs/>
          <w:sz w:val="24"/>
          <w:szCs w:val="24"/>
          <w:lang w:val="pt-BR"/>
        </w:rPr>
        <w:t xml:space="preserve"> Auxiliar Administrativo</w:t>
      </w:r>
    </w:p>
    <w:p w14:paraId="3F70FFDF" w14:textId="76CE0582" w:rsidR="003F1567" w:rsidRDefault="003F1567" w:rsidP="00B908FC">
      <w:pPr>
        <w:pStyle w:val="Corpodetexto"/>
        <w:jc w:val="center"/>
        <w:rPr>
          <w:rFonts w:ascii="Arial" w:hAnsi="Arial" w:cs="Arial"/>
          <w:bCs/>
          <w:sz w:val="24"/>
          <w:szCs w:val="24"/>
        </w:rPr>
      </w:pPr>
      <w:r w:rsidRPr="00830445">
        <w:rPr>
          <w:rFonts w:ascii="Arial" w:hAnsi="Arial" w:cs="Arial"/>
          <w:bCs/>
          <w:sz w:val="24"/>
          <w:szCs w:val="24"/>
        </w:rPr>
        <w:t>Responsável pela elaboração do TR</w:t>
      </w:r>
    </w:p>
    <w:p w14:paraId="58B6545F" w14:textId="65CF9BFF" w:rsidR="00585B69" w:rsidRDefault="00585B69" w:rsidP="00B908FC">
      <w:pPr>
        <w:pStyle w:val="Corpodetexto"/>
        <w:jc w:val="center"/>
        <w:rPr>
          <w:rFonts w:ascii="Arial" w:hAnsi="Arial" w:cs="Arial"/>
          <w:bCs/>
          <w:sz w:val="24"/>
          <w:szCs w:val="24"/>
        </w:rPr>
      </w:pPr>
    </w:p>
    <w:p w14:paraId="501862DD" w14:textId="3BC03D63" w:rsidR="00B701B8" w:rsidRPr="00B701B8" w:rsidRDefault="00B701B8" w:rsidP="00B701B8">
      <w:pPr>
        <w:pStyle w:val="Recuodecorpodetexto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120" w:after="240"/>
        <w:ind w:left="0" w:firstLine="0"/>
        <w:rPr>
          <w:rFonts w:cs="Arial"/>
          <w:bCs/>
          <w:sz w:val="24"/>
          <w:lang w:val="pt-BR"/>
        </w:rPr>
      </w:pPr>
      <w:r w:rsidRPr="00CE4299">
        <w:rPr>
          <w:rFonts w:cs="Arial"/>
          <w:bCs/>
          <w:sz w:val="24"/>
          <w:lang w:val="pt-BR"/>
        </w:rPr>
        <w:t>APROVO ESTE TR E DECLARO QUE TENHO CONHECIMENTO DE TODAS AS SUAS CARACTERÍSTICAS, RATIFICANDO, NESTE ATO, O SEU INTEGRAL CONTEÚDO.</w:t>
      </w:r>
    </w:p>
    <w:p w14:paraId="4EE2C97F" w14:textId="329C323A" w:rsidR="00B701B8" w:rsidRPr="00B701B8" w:rsidRDefault="002C3A1A" w:rsidP="00224D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120"/>
        <w:jc w:val="center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Conceição do Mato Dentro</w:t>
      </w:r>
      <w:r w:rsidR="00DD10BE">
        <w:rPr>
          <w:rFonts w:ascii="Arial" w:hAnsi="Arial" w:cs="Arial"/>
          <w:bCs/>
        </w:rPr>
        <w:t>, 27 de agosto de 2025</w:t>
      </w:r>
      <w:r w:rsidR="00B701B8" w:rsidRPr="00CE4299">
        <w:rPr>
          <w:rFonts w:ascii="Arial" w:hAnsi="Arial" w:cs="Arial"/>
          <w:bCs/>
        </w:rPr>
        <w:t>.</w:t>
      </w:r>
    </w:p>
    <w:p w14:paraId="6D58DFDB" w14:textId="77777777" w:rsidR="00B701B8" w:rsidRPr="00CE4299" w:rsidRDefault="00B701B8" w:rsidP="00B701B8">
      <w:pPr>
        <w:pStyle w:val="Recuodecorpodetexto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before="120" w:after="240"/>
        <w:ind w:left="0" w:firstLine="0"/>
        <w:rPr>
          <w:rFonts w:cs="Arial"/>
          <w:b/>
          <w:sz w:val="24"/>
          <w:lang w:val="pt-BR"/>
        </w:rPr>
      </w:pPr>
    </w:p>
    <w:p w14:paraId="0590C2C8" w14:textId="77777777" w:rsidR="00B701B8" w:rsidRPr="00CE4299" w:rsidRDefault="00B701B8" w:rsidP="00B701B8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536"/>
        </w:tabs>
        <w:jc w:val="center"/>
        <w:rPr>
          <w:rFonts w:ascii="Arial" w:hAnsi="Arial" w:cs="Arial"/>
          <w:b/>
          <w:sz w:val="24"/>
          <w:szCs w:val="24"/>
        </w:rPr>
      </w:pPr>
      <w:r w:rsidRPr="00CE4299">
        <w:rPr>
          <w:rFonts w:ascii="Arial" w:hAnsi="Arial" w:cs="Arial"/>
          <w:b/>
          <w:sz w:val="24"/>
          <w:szCs w:val="24"/>
          <w:lang w:val="pt-BR"/>
        </w:rPr>
        <w:t>______________________________________</w:t>
      </w:r>
    </w:p>
    <w:p w14:paraId="59ECE169" w14:textId="3C42B8EE" w:rsidR="00224D96" w:rsidRDefault="00224D96" w:rsidP="00B701B8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580"/>
          <w:tab w:val="left" w:pos="7365"/>
        </w:tabs>
        <w:jc w:val="center"/>
        <w:rPr>
          <w:rFonts w:ascii="Arial" w:hAnsi="Arial" w:cs="Arial"/>
          <w:b/>
          <w:sz w:val="24"/>
          <w:szCs w:val="24"/>
          <w:lang w:val="pt-BR"/>
        </w:rPr>
      </w:pPr>
      <w:r>
        <w:rPr>
          <w:rFonts w:ascii="Arial" w:hAnsi="Arial" w:cs="Arial"/>
          <w:b/>
          <w:sz w:val="24"/>
          <w:szCs w:val="24"/>
          <w:lang w:val="pt-BR"/>
        </w:rPr>
        <w:t>Flávia Freitas Coelho</w:t>
      </w:r>
    </w:p>
    <w:p w14:paraId="1D8D2DA1" w14:textId="0AA08001" w:rsidR="00B701B8" w:rsidRDefault="00B701B8" w:rsidP="00B701B8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580"/>
          <w:tab w:val="left" w:pos="7365"/>
        </w:tabs>
        <w:jc w:val="center"/>
        <w:rPr>
          <w:rFonts w:ascii="Arial" w:hAnsi="Arial" w:cs="Arial"/>
          <w:b/>
          <w:sz w:val="24"/>
          <w:szCs w:val="24"/>
          <w:lang w:val="pt-BR"/>
        </w:rPr>
      </w:pPr>
      <w:r>
        <w:rPr>
          <w:rFonts w:ascii="Arial" w:hAnsi="Arial" w:cs="Arial"/>
          <w:b/>
          <w:sz w:val="24"/>
          <w:szCs w:val="24"/>
          <w:lang w:val="pt-BR"/>
        </w:rPr>
        <w:t>Se</w:t>
      </w:r>
      <w:r w:rsidR="00830445">
        <w:rPr>
          <w:rFonts w:ascii="Arial" w:hAnsi="Arial" w:cs="Arial"/>
          <w:b/>
          <w:sz w:val="24"/>
          <w:szCs w:val="24"/>
          <w:lang w:val="pt-BR"/>
        </w:rPr>
        <w:t>cretária Executiva</w:t>
      </w:r>
    </w:p>
    <w:p w14:paraId="30A53F36" w14:textId="77777777" w:rsidR="008F066E" w:rsidRDefault="008F066E" w:rsidP="009B17BB">
      <w:pPr>
        <w:pStyle w:val="Corpodetexto"/>
        <w:rPr>
          <w:rFonts w:ascii="Arial" w:hAnsi="Arial" w:cs="Arial"/>
          <w:bCs/>
          <w:sz w:val="24"/>
          <w:szCs w:val="24"/>
          <w:lang w:val="pt-BR"/>
        </w:rPr>
      </w:pPr>
    </w:p>
    <w:sectPr w:rsidR="008F066E" w:rsidSect="00DF5350">
      <w:headerReference w:type="default" r:id="rId12"/>
      <w:footerReference w:type="even" r:id="rId13"/>
      <w:footerReference w:type="default" r:id="rId14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8DB0FD" w14:textId="77777777" w:rsidR="005E47CD" w:rsidRDefault="005E47CD" w:rsidP="005219FC">
      <w:r>
        <w:separator/>
      </w:r>
    </w:p>
  </w:endnote>
  <w:endnote w:type="continuationSeparator" w:id="0">
    <w:p w14:paraId="571873D5" w14:textId="77777777" w:rsidR="005E47CD" w:rsidRDefault="005E47CD" w:rsidP="00521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MT">
    <w:altName w:val="Arial"/>
    <w:charset w:val="01"/>
    <w:family w:val="swiss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084464" w14:textId="77777777" w:rsidR="005E47CD" w:rsidRDefault="005E47CD" w:rsidP="002C4E88">
    <w:pPr>
      <w:pStyle w:val="Rodap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end"/>
    </w:r>
  </w:p>
  <w:p w14:paraId="17347BA2" w14:textId="77777777" w:rsidR="005E47CD" w:rsidRDefault="005E47CD" w:rsidP="008E46EE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CF88D9" w14:textId="77777777" w:rsidR="005E47CD" w:rsidRDefault="005E47CD" w:rsidP="00B778EE">
    <w:pPr>
      <w:pStyle w:val="Rodap"/>
      <w:framePr w:wrap="none" w:vAnchor="text" w:hAnchor="page" w:x="11071" w:y="434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6A3642">
      <w:rPr>
        <w:rStyle w:val="Nmerodepgina"/>
        <w:noProof/>
      </w:rPr>
      <w:t>14</w:t>
    </w:r>
    <w:r>
      <w:rPr>
        <w:rStyle w:val="Nmerodepgina"/>
      </w:rPr>
      <w:fldChar w:fldCharType="end"/>
    </w:r>
  </w:p>
  <w:p w14:paraId="3BC1BF1B" w14:textId="77777777" w:rsidR="005E47CD" w:rsidRPr="006751C4" w:rsidRDefault="005E47CD" w:rsidP="00692101">
    <w:pPr>
      <w:pStyle w:val="Rodap"/>
      <w:jc w:val="center"/>
      <w:rPr>
        <w:sz w:val="20"/>
        <w:szCs w:val="20"/>
      </w:rPr>
    </w:pPr>
    <w:r>
      <w:tab/>
    </w:r>
  </w:p>
  <w:p w14:paraId="12CD3339" w14:textId="77777777" w:rsidR="005E47CD" w:rsidRDefault="005E47CD" w:rsidP="00B778EE">
    <w:pPr>
      <w:pStyle w:val="Rodap"/>
      <w:tabs>
        <w:tab w:val="left" w:pos="3435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A37E3D" w14:textId="77777777" w:rsidR="005E47CD" w:rsidRDefault="005E47CD" w:rsidP="005219FC">
      <w:r>
        <w:separator/>
      </w:r>
    </w:p>
  </w:footnote>
  <w:footnote w:type="continuationSeparator" w:id="0">
    <w:p w14:paraId="76165AAD" w14:textId="77777777" w:rsidR="005E47CD" w:rsidRDefault="005E47CD" w:rsidP="005219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4DDD74" w14:textId="77777777" w:rsidR="005E47CD" w:rsidRDefault="005E47CD" w:rsidP="00B94007">
    <w:pPr>
      <w:pStyle w:val="Ttulo1"/>
      <w:jc w:val="right"/>
      <w:rPr>
        <w:rFonts w:ascii="Garamond" w:hAnsi="Garamond"/>
        <w:b w:val="0"/>
        <w:bCs w:val="0"/>
        <w:color w:val="002060"/>
        <w:szCs w:val="24"/>
      </w:rPr>
    </w:pPr>
    <w:r>
      <w:rPr>
        <w:rFonts w:ascii="Garamond" w:hAnsi="Garamond"/>
        <w:noProof/>
        <w:color w:val="002060"/>
        <w:szCs w:val="24"/>
        <w:lang w:val="pt-BR" w:eastAsia="pt-BR"/>
      </w:rPr>
      <w:drawing>
        <wp:anchor distT="0" distB="0" distL="114300" distR="114300" simplePos="0" relativeHeight="251659264" behindDoc="0" locked="0" layoutInCell="1" allowOverlap="1" wp14:anchorId="6F9721FE" wp14:editId="21652C95">
          <wp:simplePos x="0" y="0"/>
          <wp:positionH relativeFrom="margin">
            <wp:posOffset>-531340</wp:posOffset>
          </wp:positionH>
          <wp:positionV relativeFrom="margin">
            <wp:posOffset>-925566</wp:posOffset>
          </wp:positionV>
          <wp:extent cx="2143125" cy="86677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866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aramond" w:hAnsi="Garamond"/>
        <w:color w:val="002060"/>
        <w:szCs w:val="24"/>
      </w:rPr>
      <w:t>CNPJ: 31.974.558/0001-00</w:t>
    </w:r>
  </w:p>
  <w:p w14:paraId="1C358CED" w14:textId="77777777" w:rsidR="005E47CD" w:rsidRDefault="005E47CD" w:rsidP="00B94007">
    <w:pPr>
      <w:jc w:val="right"/>
      <w:rPr>
        <w:rFonts w:ascii="Garamond" w:hAnsi="Garamond"/>
        <w:bCs/>
        <w:color w:val="002060"/>
        <w:sz w:val="16"/>
        <w:szCs w:val="16"/>
      </w:rPr>
    </w:pPr>
    <w:r>
      <w:rPr>
        <w:rFonts w:ascii="Garamond" w:hAnsi="Garamond"/>
        <w:b/>
        <w:bCs/>
        <w:color w:val="002060"/>
        <w:sz w:val="18"/>
        <w:szCs w:val="18"/>
      </w:rPr>
      <w:t xml:space="preserve">       </w:t>
    </w:r>
    <w:r w:rsidRPr="00EB2E99">
      <w:rPr>
        <w:rFonts w:ascii="Garamond" w:hAnsi="Garamond"/>
        <w:bCs/>
        <w:color w:val="002060"/>
        <w:sz w:val="16"/>
        <w:szCs w:val="16"/>
      </w:rPr>
      <w:t>Av. Juscelino Kubitscheck, nº 53, sala 06, Centro, Conceição do Mato Dentro/MG</w:t>
    </w:r>
    <w:r>
      <w:rPr>
        <w:rFonts w:ascii="Garamond" w:hAnsi="Garamond"/>
        <w:bCs/>
        <w:color w:val="002060"/>
        <w:sz w:val="16"/>
        <w:szCs w:val="16"/>
      </w:rPr>
      <w:t>.</w:t>
    </w:r>
  </w:p>
  <w:p w14:paraId="4D6C1525" w14:textId="77777777" w:rsidR="005E47CD" w:rsidRPr="00EB2E99" w:rsidRDefault="005E47CD" w:rsidP="00B94007">
    <w:pPr>
      <w:jc w:val="right"/>
      <w:rPr>
        <w:rFonts w:ascii="Garamond" w:hAnsi="Garamond"/>
        <w:bCs/>
        <w:color w:val="002060"/>
        <w:sz w:val="16"/>
        <w:szCs w:val="16"/>
      </w:rPr>
    </w:pPr>
    <w:r w:rsidRPr="00EB2E99">
      <w:rPr>
        <w:rFonts w:ascii="Garamond" w:hAnsi="Garamond"/>
        <w:bCs/>
        <w:color w:val="002060"/>
        <w:sz w:val="16"/>
        <w:szCs w:val="16"/>
      </w:rPr>
      <w:t>CEP: 35860000</w:t>
    </w:r>
  </w:p>
  <w:p w14:paraId="46741D5C" w14:textId="77777777" w:rsidR="005E47CD" w:rsidRPr="00EB2E99" w:rsidRDefault="005E47CD" w:rsidP="00B94007">
    <w:pPr>
      <w:jc w:val="right"/>
      <w:rPr>
        <w:rFonts w:ascii="Garamond" w:hAnsi="Garamond"/>
        <w:bCs/>
        <w:color w:val="002060"/>
        <w:sz w:val="16"/>
        <w:szCs w:val="16"/>
      </w:rPr>
    </w:pPr>
    <w:r w:rsidRPr="00EB2E99">
      <w:rPr>
        <w:rFonts w:ascii="Garamond" w:hAnsi="Garamond"/>
        <w:bCs/>
        <w:color w:val="002060"/>
        <w:sz w:val="16"/>
        <w:szCs w:val="16"/>
      </w:rPr>
      <w:t>E-mail: atendimento.cisame@gmail.com</w:t>
    </w:r>
  </w:p>
  <w:p w14:paraId="1ADCE061" w14:textId="498D56F5" w:rsidR="005E47CD" w:rsidRPr="00B94007" w:rsidRDefault="005E47CD" w:rsidP="00B9400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90C99"/>
    <w:multiLevelType w:val="hybridMultilevel"/>
    <w:tmpl w:val="EE9EB2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77136"/>
    <w:multiLevelType w:val="hybridMultilevel"/>
    <w:tmpl w:val="EF22A3E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96CB9"/>
    <w:multiLevelType w:val="multilevel"/>
    <w:tmpl w:val="47EA4B86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1BC1411"/>
    <w:multiLevelType w:val="hybridMultilevel"/>
    <w:tmpl w:val="2510642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05393B"/>
    <w:multiLevelType w:val="hybridMultilevel"/>
    <w:tmpl w:val="068EB654"/>
    <w:lvl w:ilvl="0" w:tplc="18BAEF8A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5" w:hanging="360"/>
      </w:pPr>
    </w:lvl>
    <w:lvl w:ilvl="2" w:tplc="0416001B" w:tentative="1">
      <w:start w:val="1"/>
      <w:numFmt w:val="lowerRoman"/>
      <w:lvlText w:val="%3."/>
      <w:lvlJc w:val="right"/>
      <w:pPr>
        <w:ind w:left="3575" w:hanging="180"/>
      </w:pPr>
    </w:lvl>
    <w:lvl w:ilvl="3" w:tplc="0416000F" w:tentative="1">
      <w:start w:val="1"/>
      <w:numFmt w:val="decimal"/>
      <w:lvlText w:val="%4."/>
      <w:lvlJc w:val="left"/>
      <w:pPr>
        <w:ind w:left="4295" w:hanging="360"/>
      </w:pPr>
    </w:lvl>
    <w:lvl w:ilvl="4" w:tplc="04160019" w:tentative="1">
      <w:start w:val="1"/>
      <w:numFmt w:val="lowerLetter"/>
      <w:lvlText w:val="%5."/>
      <w:lvlJc w:val="left"/>
      <w:pPr>
        <w:ind w:left="5015" w:hanging="360"/>
      </w:pPr>
    </w:lvl>
    <w:lvl w:ilvl="5" w:tplc="0416001B" w:tentative="1">
      <w:start w:val="1"/>
      <w:numFmt w:val="lowerRoman"/>
      <w:lvlText w:val="%6."/>
      <w:lvlJc w:val="right"/>
      <w:pPr>
        <w:ind w:left="5735" w:hanging="180"/>
      </w:pPr>
    </w:lvl>
    <w:lvl w:ilvl="6" w:tplc="0416000F" w:tentative="1">
      <w:start w:val="1"/>
      <w:numFmt w:val="decimal"/>
      <w:lvlText w:val="%7."/>
      <w:lvlJc w:val="left"/>
      <w:pPr>
        <w:ind w:left="6455" w:hanging="360"/>
      </w:pPr>
    </w:lvl>
    <w:lvl w:ilvl="7" w:tplc="04160019" w:tentative="1">
      <w:start w:val="1"/>
      <w:numFmt w:val="lowerLetter"/>
      <w:lvlText w:val="%8."/>
      <w:lvlJc w:val="left"/>
      <w:pPr>
        <w:ind w:left="7175" w:hanging="360"/>
      </w:pPr>
    </w:lvl>
    <w:lvl w:ilvl="8" w:tplc="0416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5">
    <w:nsid w:val="14A23A35"/>
    <w:multiLevelType w:val="hybridMultilevel"/>
    <w:tmpl w:val="67F22B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D02D5A"/>
    <w:multiLevelType w:val="hybridMultilevel"/>
    <w:tmpl w:val="12709D9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ED645F"/>
    <w:multiLevelType w:val="multilevel"/>
    <w:tmpl w:val="4C6AE4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FF000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1D0E6316"/>
    <w:multiLevelType w:val="hybridMultilevel"/>
    <w:tmpl w:val="0A6C0BA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CE2341"/>
    <w:multiLevelType w:val="hybridMultilevel"/>
    <w:tmpl w:val="AB78CC0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636BEC"/>
    <w:multiLevelType w:val="hybridMultilevel"/>
    <w:tmpl w:val="13A620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6D77C8"/>
    <w:multiLevelType w:val="hybridMultilevel"/>
    <w:tmpl w:val="EC7CFF5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8413A0"/>
    <w:multiLevelType w:val="hybridMultilevel"/>
    <w:tmpl w:val="1034E19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B417E8"/>
    <w:multiLevelType w:val="hybridMultilevel"/>
    <w:tmpl w:val="88AA6C1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110681"/>
    <w:multiLevelType w:val="hybridMultilevel"/>
    <w:tmpl w:val="5882FE1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BE6A7D"/>
    <w:multiLevelType w:val="hybridMultilevel"/>
    <w:tmpl w:val="0268B206"/>
    <w:lvl w:ilvl="0" w:tplc="04160013">
      <w:start w:val="1"/>
      <w:numFmt w:val="upperRoman"/>
      <w:lvlText w:val="%1."/>
      <w:lvlJc w:val="right"/>
      <w:pPr>
        <w:ind w:left="1353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673DD"/>
    <w:multiLevelType w:val="hybridMultilevel"/>
    <w:tmpl w:val="266C633C"/>
    <w:lvl w:ilvl="0" w:tplc="677466D8">
      <w:start w:val="1"/>
      <w:numFmt w:val="lowerLetter"/>
      <w:lvlText w:val="%1)"/>
      <w:lvlJc w:val="left"/>
      <w:pPr>
        <w:ind w:left="4755" w:hanging="360"/>
      </w:pPr>
      <w:rPr>
        <w:color w:val="auto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290F5A15"/>
    <w:multiLevelType w:val="hybridMultilevel"/>
    <w:tmpl w:val="4CCC9EB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7D7F8F"/>
    <w:multiLevelType w:val="hybridMultilevel"/>
    <w:tmpl w:val="622EF5A4"/>
    <w:lvl w:ilvl="0" w:tplc="AA96E6EA">
      <w:start w:val="1"/>
      <w:numFmt w:val="lowerRoman"/>
      <w:lvlText w:val="%1)"/>
      <w:lvlJc w:val="left"/>
      <w:pPr>
        <w:ind w:left="1703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063" w:hanging="360"/>
      </w:pPr>
    </w:lvl>
    <w:lvl w:ilvl="2" w:tplc="0416001B" w:tentative="1">
      <w:start w:val="1"/>
      <w:numFmt w:val="lowerRoman"/>
      <w:lvlText w:val="%3."/>
      <w:lvlJc w:val="right"/>
      <w:pPr>
        <w:ind w:left="2783" w:hanging="180"/>
      </w:pPr>
    </w:lvl>
    <w:lvl w:ilvl="3" w:tplc="0416000F">
      <w:start w:val="1"/>
      <w:numFmt w:val="decimal"/>
      <w:lvlText w:val="%4."/>
      <w:lvlJc w:val="left"/>
      <w:pPr>
        <w:ind w:left="3503" w:hanging="360"/>
      </w:pPr>
    </w:lvl>
    <w:lvl w:ilvl="4" w:tplc="04160019" w:tentative="1">
      <w:start w:val="1"/>
      <w:numFmt w:val="lowerLetter"/>
      <w:lvlText w:val="%5."/>
      <w:lvlJc w:val="left"/>
      <w:pPr>
        <w:ind w:left="4223" w:hanging="360"/>
      </w:pPr>
    </w:lvl>
    <w:lvl w:ilvl="5" w:tplc="0416001B" w:tentative="1">
      <w:start w:val="1"/>
      <w:numFmt w:val="lowerRoman"/>
      <w:lvlText w:val="%6."/>
      <w:lvlJc w:val="right"/>
      <w:pPr>
        <w:ind w:left="4943" w:hanging="180"/>
      </w:pPr>
    </w:lvl>
    <w:lvl w:ilvl="6" w:tplc="0416000F" w:tentative="1">
      <w:start w:val="1"/>
      <w:numFmt w:val="decimal"/>
      <w:lvlText w:val="%7."/>
      <w:lvlJc w:val="left"/>
      <w:pPr>
        <w:ind w:left="5663" w:hanging="360"/>
      </w:pPr>
    </w:lvl>
    <w:lvl w:ilvl="7" w:tplc="04160019" w:tentative="1">
      <w:start w:val="1"/>
      <w:numFmt w:val="lowerLetter"/>
      <w:lvlText w:val="%8."/>
      <w:lvlJc w:val="left"/>
      <w:pPr>
        <w:ind w:left="6383" w:hanging="360"/>
      </w:pPr>
    </w:lvl>
    <w:lvl w:ilvl="8" w:tplc="0416001B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19">
    <w:nsid w:val="2C9B6745"/>
    <w:multiLevelType w:val="hybridMultilevel"/>
    <w:tmpl w:val="18608B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FE596D"/>
    <w:multiLevelType w:val="hybridMultilevel"/>
    <w:tmpl w:val="CB5E8C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4D6B99"/>
    <w:multiLevelType w:val="hybridMultilevel"/>
    <w:tmpl w:val="18EEA34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A55ED6"/>
    <w:multiLevelType w:val="hybridMultilevel"/>
    <w:tmpl w:val="7A685A0A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7613B8"/>
    <w:multiLevelType w:val="hybridMultilevel"/>
    <w:tmpl w:val="60947740"/>
    <w:lvl w:ilvl="0" w:tplc="04160017">
      <w:start w:val="1"/>
      <w:numFmt w:val="lowerLetter"/>
      <w:lvlText w:val="%1)"/>
      <w:lvlJc w:val="left"/>
      <w:pPr>
        <w:ind w:left="644" w:hanging="360"/>
      </w:p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37D24278"/>
    <w:multiLevelType w:val="multilevel"/>
    <w:tmpl w:val="13A4D0C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upperLetter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9622C2C"/>
    <w:multiLevelType w:val="hybridMultilevel"/>
    <w:tmpl w:val="9EEE959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DBC181F"/>
    <w:multiLevelType w:val="hybridMultilevel"/>
    <w:tmpl w:val="1B723C4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987896"/>
    <w:multiLevelType w:val="multilevel"/>
    <w:tmpl w:val="B49C604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>
    <w:nsid w:val="41162D4E"/>
    <w:multiLevelType w:val="multilevel"/>
    <w:tmpl w:val="4C6AE4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FF000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42270CA9"/>
    <w:multiLevelType w:val="multilevel"/>
    <w:tmpl w:val="B8C620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  <w:i w:val="0"/>
        <w:i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Arial" w:hAnsi="Arial" w:cs="Arial" w:hint="default"/>
        <w:b w:val="0"/>
        <w:i w:val="0"/>
        <w:iCs/>
        <w:color w:val="auto"/>
      </w:rPr>
    </w:lvl>
    <w:lvl w:ilvl="3">
      <w:start w:val="1"/>
      <w:numFmt w:val="decimal"/>
      <w:lvlText w:val="%1.%2.%3.%4."/>
      <w:lvlJc w:val="left"/>
      <w:pPr>
        <w:ind w:left="22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42FC7148"/>
    <w:multiLevelType w:val="hybridMultilevel"/>
    <w:tmpl w:val="708AE29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BB2443"/>
    <w:multiLevelType w:val="multilevel"/>
    <w:tmpl w:val="D0805B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iCs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  <w:b w:val="0"/>
        <w:i w:val="0"/>
        <w:iCs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47E7377B"/>
    <w:multiLevelType w:val="hybridMultilevel"/>
    <w:tmpl w:val="4BAA228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813363F"/>
    <w:multiLevelType w:val="hybridMultilevel"/>
    <w:tmpl w:val="B20CEB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9C715C6"/>
    <w:multiLevelType w:val="hybridMultilevel"/>
    <w:tmpl w:val="83F254C2"/>
    <w:lvl w:ilvl="0" w:tplc="23028B62">
      <w:start w:val="1"/>
      <w:numFmt w:val="lowerLetter"/>
      <w:lvlText w:val="%1)"/>
      <w:lvlJc w:val="left"/>
      <w:pPr>
        <w:ind w:left="644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4C291298"/>
    <w:multiLevelType w:val="hybridMultilevel"/>
    <w:tmpl w:val="F7E0E11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4C4D5AA6"/>
    <w:multiLevelType w:val="hybridMultilevel"/>
    <w:tmpl w:val="B980FF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9249B3"/>
    <w:multiLevelType w:val="hybridMultilevel"/>
    <w:tmpl w:val="2804AFD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17A6C99"/>
    <w:multiLevelType w:val="hybridMultilevel"/>
    <w:tmpl w:val="02F83D5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>
    <w:nsid w:val="53E53814"/>
    <w:multiLevelType w:val="multilevel"/>
    <w:tmpl w:val="9184038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>
    <w:nsid w:val="5461604C"/>
    <w:multiLevelType w:val="hybridMultilevel"/>
    <w:tmpl w:val="2480C31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7435EC9"/>
    <w:multiLevelType w:val="hybridMultilevel"/>
    <w:tmpl w:val="3314F0B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EC30AA"/>
    <w:multiLevelType w:val="multilevel"/>
    <w:tmpl w:val="69DEE5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i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Arial" w:hAnsi="Arial" w:cs="Arial" w:hint="default"/>
        <w:b w:val="0"/>
        <w:i w:val="0"/>
        <w:iCs/>
        <w:color w:val="auto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5B230C3D"/>
    <w:multiLevelType w:val="hybridMultilevel"/>
    <w:tmpl w:val="762ACB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BD41B83"/>
    <w:multiLevelType w:val="hybridMultilevel"/>
    <w:tmpl w:val="88AA6C1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F20B92"/>
    <w:multiLevelType w:val="hybridMultilevel"/>
    <w:tmpl w:val="0EFC21C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D8E5799"/>
    <w:multiLevelType w:val="hybridMultilevel"/>
    <w:tmpl w:val="993632B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EDB4A3E"/>
    <w:multiLevelType w:val="hybridMultilevel"/>
    <w:tmpl w:val="88AA6C10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2E1167C"/>
    <w:multiLevelType w:val="hybridMultilevel"/>
    <w:tmpl w:val="7A685A0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4D03B12"/>
    <w:multiLevelType w:val="hybridMultilevel"/>
    <w:tmpl w:val="E0B401B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53F6489"/>
    <w:multiLevelType w:val="multilevel"/>
    <w:tmpl w:val="3EE2DB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2">
    <w:nsid w:val="68E30A0F"/>
    <w:multiLevelType w:val="hybridMultilevel"/>
    <w:tmpl w:val="272E886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B416A47"/>
    <w:multiLevelType w:val="multilevel"/>
    <w:tmpl w:val="0792D27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0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4">
    <w:nsid w:val="6EE771A1"/>
    <w:multiLevelType w:val="hybridMultilevel"/>
    <w:tmpl w:val="EC9E17E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F49121B"/>
    <w:multiLevelType w:val="hybridMultilevel"/>
    <w:tmpl w:val="73BA350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3362FA4"/>
    <w:multiLevelType w:val="hybridMultilevel"/>
    <w:tmpl w:val="D4380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79860E9"/>
    <w:multiLevelType w:val="hybridMultilevel"/>
    <w:tmpl w:val="10F6FD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83E3870"/>
    <w:multiLevelType w:val="hybridMultilevel"/>
    <w:tmpl w:val="23F286D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5150CF2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35"/>
  </w:num>
  <w:num w:numId="4">
    <w:abstractNumId w:val="11"/>
  </w:num>
  <w:num w:numId="5">
    <w:abstractNumId w:val="19"/>
  </w:num>
  <w:num w:numId="6">
    <w:abstractNumId w:val="56"/>
  </w:num>
  <w:num w:numId="7">
    <w:abstractNumId w:val="5"/>
  </w:num>
  <w:num w:numId="8">
    <w:abstractNumId w:val="46"/>
  </w:num>
  <w:num w:numId="9">
    <w:abstractNumId w:val="13"/>
  </w:num>
  <w:num w:numId="10">
    <w:abstractNumId w:val="6"/>
  </w:num>
  <w:num w:numId="11">
    <w:abstractNumId w:val="17"/>
  </w:num>
  <w:num w:numId="12">
    <w:abstractNumId w:val="48"/>
  </w:num>
  <w:num w:numId="13">
    <w:abstractNumId w:val="26"/>
  </w:num>
  <w:num w:numId="14">
    <w:abstractNumId w:val="50"/>
  </w:num>
  <w:num w:numId="15">
    <w:abstractNumId w:val="8"/>
  </w:num>
  <w:num w:numId="16">
    <w:abstractNumId w:val="49"/>
  </w:num>
  <w:num w:numId="17">
    <w:abstractNumId w:val="9"/>
  </w:num>
  <w:num w:numId="18">
    <w:abstractNumId w:val="14"/>
  </w:num>
  <w:num w:numId="19">
    <w:abstractNumId w:val="58"/>
  </w:num>
  <w:num w:numId="20">
    <w:abstractNumId w:val="41"/>
  </w:num>
  <w:num w:numId="21">
    <w:abstractNumId w:val="24"/>
  </w:num>
  <w:num w:numId="22">
    <w:abstractNumId w:val="37"/>
  </w:num>
  <w:num w:numId="23">
    <w:abstractNumId w:val="22"/>
  </w:num>
  <w:num w:numId="24">
    <w:abstractNumId w:val="2"/>
  </w:num>
  <w:num w:numId="25">
    <w:abstractNumId w:val="45"/>
  </w:num>
  <w:num w:numId="26">
    <w:abstractNumId w:val="25"/>
  </w:num>
  <w:num w:numId="27">
    <w:abstractNumId w:val="23"/>
  </w:num>
  <w:num w:numId="28">
    <w:abstractNumId w:val="55"/>
  </w:num>
  <w:num w:numId="29">
    <w:abstractNumId w:val="1"/>
  </w:num>
  <w:num w:numId="30">
    <w:abstractNumId w:val="39"/>
  </w:num>
  <w:num w:numId="31">
    <w:abstractNumId w:val="38"/>
  </w:num>
  <w:num w:numId="32">
    <w:abstractNumId w:val="21"/>
  </w:num>
  <w:num w:numId="33">
    <w:abstractNumId w:val="30"/>
  </w:num>
  <w:num w:numId="34">
    <w:abstractNumId w:val="32"/>
  </w:num>
  <w:num w:numId="35">
    <w:abstractNumId w:val="47"/>
  </w:num>
  <w:num w:numId="36">
    <w:abstractNumId w:val="54"/>
  </w:num>
  <w:num w:numId="37">
    <w:abstractNumId w:val="10"/>
  </w:num>
  <w:num w:numId="38">
    <w:abstractNumId w:val="4"/>
  </w:num>
  <w:num w:numId="39">
    <w:abstractNumId w:val="0"/>
  </w:num>
  <w:num w:numId="40">
    <w:abstractNumId w:val="53"/>
  </w:num>
  <w:num w:numId="41">
    <w:abstractNumId w:val="43"/>
  </w:num>
  <w:num w:numId="42">
    <w:abstractNumId w:val="51"/>
  </w:num>
  <w:num w:numId="43">
    <w:abstractNumId w:val="42"/>
  </w:num>
  <w:num w:numId="44">
    <w:abstractNumId w:val="31"/>
  </w:num>
  <w:num w:numId="45">
    <w:abstractNumId w:val="36"/>
  </w:num>
  <w:num w:numId="46">
    <w:abstractNumId w:val="7"/>
  </w:num>
  <w:num w:numId="47">
    <w:abstractNumId w:val="28"/>
  </w:num>
  <w:num w:numId="48">
    <w:abstractNumId w:val="18"/>
  </w:num>
  <w:num w:numId="49">
    <w:abstractNumId w:val="29"/>
  </w:num>
  <w:num w:numId="50">
    <w:abstractNumId w:val="33"/>
  </w:num>
  <w:num w:numId="51">
    <w:abstractNumId w:val="52"/>
  </w:num>
  <w:num w:numId="52">
    <w:abstractNumId w:val="20"/>
  </w:num>
  <w:num w:numId="53">
    <w:abstractNumId w:val="27"/>
  </w:num>
  <w:num w:numId="54">
    <w:abstractNumId w:val="34"/>
  </w:num>
  <w:num w:numId="55">
    <w:abstractNumId w:val="44"/>
  </w:num>
  <w:num w:numId="56">
    <w:abstractNumId w:val="40"/>
  </w:num>
  <w:num w:numId="57">
    <w:abstractNumId w:val="12"/>
  </w:num>
  <w:num w:numId="58">
    <w:abstractNumId w:val="57"/>
  </w:num>
  <w:num w:numId="59">
    <w:abstractNumId w:val="3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824"/>
    <w:rsid w:val="00000179"/>
    <w:rsid w:val="0000185A"/>
    <w:rsid w:val="00001DA1"/>
    <w:rsid w:val="00003B97"/>
    <w:rsid w:val="000079B1"/>
    <w:rsid w:val="00007D39"/>
    <w:rsid w:val="000103E8"/>
    <w:rsid w:val="0001173B"/>
    <w:rsid w:val="00014716"/>
    <w:rsid w:val="00016081"/>
    <w:rsid w:val="000161DC"/>
    <w:rsid w:val="00017DAC"/>
    <w:rsid w:val="00024AC9"/>
    <w:rsid w:val="00025DF2"/>
    <w:rsid w:val="00026B25"/>
    <w:rsid w:val="00026DAC"/>
    <w:rsid w:val="00031886"/>
    <w:rsid w:val="00032B9B"/>
    <w:rsid w:val="000334D6"/>
    <w:rsid w:val="000337AC"/>
    <w:rsid w:val="00034132"/>
    <w:rsid w:val="00034AA1"/>
    <w:rsid w:val="000364C0"/>
    <w:rsid w:val="00036CF7"/>
    <w:rsid w:val="000401CE"/>
    <w:rsid w:val="000421CA"/>
    <w:rsid w:val="000424F6"/>
    <w:rsid w:val="00045ADD"/>
    <w:rsid w:val="00045DCB"/>
    <w:rsid w:val="000468A3"/>
    <w:rsid w:val="000528C5"/>
    <w:rsid w:val="00052C31"/>
    <w:rsid w:val="00052DE3"/>
    <w:rsid w:val="00053AD1"/>
    <w:rsid w:val="00055AA5"/>
    <w:rsid w:val="00063739"/>
    <w:rsid w:val="0006475E"/>
    <w:rsid w:val="00067866"/>
    <w:rsid w:val="00070B42"/>
    <w:rsid w:val="0007165D"/>
    <w:rsid w:val="00072D69"/>
    <w:rsid w:val="00073711"/>
    <w:rsid w:val="0007580F"/>
    <w:rsid w:val="000807F9"/>
    <w:rsid w:val="0008087D"/>
    <w:rsid w:val="00080ADD"/>
    <w:rsid w:val="00081C3C"/>
    <w:rsid w:val="00082680"/>
    <w:rsid w:val="00082E72"/>
    <w:rsid w:val="00084A4E"/>
    <w:rsid w:val="00084D7A"/>
    <w:rsid w:val="00087429"/>
    <w:rsid w:val="0009061B"/>
    <w:rsid w:val="000941AA"/>
    <w:rsid w:val="0009526B"/>
    <w:rsid w:val="00097C72"/>
    <w:rsid w:val="00097D5C"/>
    <w:rsid w:val="00097ED4"/>
    <w:rsid w:val="000A0134"/>
    <w:rsid w:val="000A160B"/>
    <w:rsid w:val="000A1954"/>
    <w:rsid w:val="000A21B0"/>
    <w:rsid w:val="000A22F8"/>
    <w:rsid w:val="000A3671"/>
    <w:rsid w:val="000A4343"/>
    <w:rsid w:val="000A53E6"/>
    <w:rsid w:val="000A5DC4"/>
    <w:rsid w:val="000A6F13"/>
    <w:rsid w:val="000A78F4"/>
    <w:rsid w:val="000A7A75"/>
    <w:rsid w:val="000A7B18"/>
    <w:rsid w:val="000B162B"/>
    <w:rsid w:val="000B213C"/>
    <w:rsid w:val="000B2A08"/>
    <w:rsid w:val="000B474A"/>
    <w:rsid w:val="000B59E6"/>
    <w:rsid w:val="000B6226"/>
    <w:rsid w:val="000C2825"/>
    <w:rsid w:val="000C2BB4"/>
    <w:rsid w:val="000C4E64"/>
    <w:rsid w:val="000C50F5"/>
    <w:rsid w:val="000C5BB7"/>
    <w:rsid w:val="000C7C15"/>
    <w:rsid w:val="000D0B12"/>
    <w:rsid w:val="000D1945"/>
    <w:rsid w:val="000D23B1"/>
    <w:rsid w:val="000D2578"/>
    <w:rsid w:val="000D2C60"/>
    <w:rsid w:val="000D3EBF"/>
    <w:rsid w:val="000D435C"/>
    <w:rsid w:val="000D6E5A"/>
    <w:rsid w:val="000D7A61"/>
    <w:rsid w:val="000E1BF4"/>
    <w:rsid w:val="000E3549"/>
    <w:rsid w:val="000E408B"/>
    <w:rsid w:val="000E463C"/>
    <w:rsid w:val="000F0C09"/>
    <w:rsid w:val="000F1B10"/>
    <w:rsid w:val="000F290B"/>
    <w:rsid w:val="000F2B3C"/>
    <w:rsid w:val="000F3162"/>
    <w:rsid w:val="000F3261"/>
    <w:rsid w:val="000F48FE"/>
    <w:rsid w:val="000F5731"/>
    <w:rsid w:val="000F5E38"/>
    <w:rsid w:val="000F6AA1"/>
    <w:rsid w:val="00102BE9"/>
    <w:rsid w:val="0010412B"/>
    <w:rsid w:val="00104B28"/>
    <w:rsid w:val="00104EA8"/>
    <w:rsid w:val="00106136"/>
    <w:rsid w:val="00106C91"/>
    <w:rsid w:val="00106D67"/>
    <w:rsid w:val="00107433"/>
    <w:rsid w:val="00110FEB"/>
    <w:rsid w:val="0011193C"/>
    <w:rsid w:val="00111DE1"/>
    <w:rsid w:val="00113A29"/>
    <w:rsid w:val="00114920"/>
    <w:rsid w:val="0011518A"/>
    <w:rsid w:val="00116EB3"/>
    <w:rsid w:val="0011719A"/>
    <w:rsid w:val="00117A64"/>
    <w:rsid w:val="001201D5"/>
    <w:rsid w:val="00121447"/>
    <w:rsid w:val="00122B2A"/>
    <w:rsid w:val="00123124"/>
    <w:rsid w:val="001232F4"/>
    <w:rsid w:val="001237F3"/>
    <w:rsid w:val="00125368"/>
    <w:rsid w:val="00126269"/>
    <w:rsid w:val="0013374B"/>
    <w:rsid w:val="00135224"/>
    <w:rsid w:val="001378A4"/>
    <w:rsid w:val="001412F1"/>
    <w:rsid w:val="00142869"/>
    <w:rsid w:val="00143763"/>
    <w:rsid w:val="00143FBE"/>
    <w:rsid w:val="00144229"/>
    <w:rsid w:val="00144A93"/>
    <w:rsid w:val="001461EF"/>
    <w:rsid w:val="00147E07"/>
    <w:rsid w:val="0015077F"/>
    <w:rsid w:val="00150B90"/>
    <w:rsid w:val="001519C2"/>
    <w:rsid w:val="00151E5B"/>
    <w:rsid w:val="00151FC6"/>
    <w:rsid w:val="001530B9"/>
    <w:rsid w:val="00153373"/>
    <w:rsid w:val="00153C3A"/>
    <w:rsid w:val="00154747"/>
    <w:rsid w:val="00155027"/>
    <w:rsid w:val="00155287"/>
    <w:rsid w:val="00156302"/>
    <w:rsid w:val="00157EDC"/>
    <w:rsid w:val="00161765"/>
    <w:rsid w:val="00162CBD"/>
    <w:rsid w:val="00163591"/>
    <w:rsid w:val="00164901"/>
    <w:rsid w:val="00165E9F"/>
    <w:rsid w:val="00165F5A"/>
    <w:rsid w:val="00170071"/>
    <w:rsid w:val="001702F0"/>
    <w:rsid w:val="00170B73"/>
    <w:rsid w:val="001717EA"/>
    <w:rsid w:val="00172020"/>
    <w:rsid w:val="00172F85"/>
    <w:rsid w:val="00173E2D"/>
    <w:rsid w:val="00174C6B"/>
    <w:rsid w:val="0017573C"/>
    <w:rsid w:val="00175E6E"/>
    <w:rsid w:val="00177AA4"/>
    <w:rsid w:val="00177CA5"/>
    <w:rsid w:val="0018213F"/>
    <w:rsid w:val="001839B5"/>
    <w:rsid w:val="00184B9B"/>
    <w:rsid w:val="001855A4"/>
    <w:rsid w:val="001863E1"/>
    <w:rsid w:val="001904A4"/>
    <w:rsid w:val="00192142"/>
    <w:rsid w:val="001925B5"/>
    <w:rsid w:val="00193301"/>
    <w:rsid w:val="001934FD"/>
    <w:rsid w:val="001949BE"/>
    <w:rsid w:val="00194CAE"/>
    <w:rsid w:val="00194F8A"/>
    <w:rsid w:val="00197143"/>
    <w:rsid w:val="001A214A"/>
    <w:rsid w:val="001A284A"/>
    <w:rsid w:val="001A3991"/>
    <w:rsid w:val="001A4011"/>
    <w:rsid w:val="001A69D3"/>
    <w:rsid w:val="001B089B"/>
    <w:rsid w:val="001B09DF"/>
    <w:rsid w:val="001B0BBB"/>
    <w:rsid w:val="001B5770"/>
    <w:rsid w:val="001B693E"/>
    <w:rsid w:val="001B7405"/>
    <w:rsid w:val="001B7888"/>
    <w:rsid w:val="001C08FE"/>
    <w:rsid w:val="001C38B4"/>
    <w:rsid w:val="001C4421"/>
    <w:rsid w:val="001C64FE"/>
    <w:rsid w:val="001D035B"/>
    <w:rsid w:val="001D1001"/>
    <w:rsid w:val="001D2CC0"/>
    <w:rsid w:val="001D67DB"/>
    <w:rsid w:val="001E1265"/>
    <w:rsid w:val="001E1470"/>
    <w:rsid w:val="001E3027"/>
    <w:rsid w:val="001E47E7"/>
    <w:rsid w:val="001E47E9"/>
    <w:rsid w:val="001E53B4"/>
    <w:rsid w:val="001E560C"/>
    <w:rsid w:val="001E5773"/>
    <w:rsid w:val="001E646A"/>
    <w:rsid w:val="001F08A1"/>
    <w:rsid w:val="001F0B8B"/>
    <w:rsid w:val="001F12E7"/>
    <w:rsid w:val="001F4F2A"/>
    <w:rsid w:val="001F5636"/>
    <w:rsid w:val="00204185"/>
    <w:rsid w:val="002044B8"/>
    <w:rsid w:val="00204884"/>
    <w:rsid w:val="00204DCD"/>
    <w:rsid w:val="00206310"/>
    <w:rsid w:val="00207A0D"/>
    <w:rsid w:val="002107DE"/>
    <w:rsid w:val="00214928"/>
    <w:rsid w:val="00215309"/>
    <w:rsid w:val="0021590D"/>
    <w:rsid w:val="00220C4B"/>
    <w:rsid w:val="0022205B"/>
    <w:rsid w:val="00222683"/>
    <w:rsid w:val="00223BD2"/>
    <w:rsid w:val="00224D96"/>
    <w:rsid w:val="00226B80"/>
    <w:rsid w:val="002273C6"/>
    <w:rsid w:val="00227685"/>
    <w:rsid w:val="00230912"/>
    <w:rsid w:val="00230EB0"/>
    <w:rsid w:val="00231BA6"/>
    <w:rsid w:val="0023214F"/>
    <w:rsid w:val="0023226C"/>
    <w:rsid w:val="0023469E"/>
    <w:rsid w:val="00234A14"/>
    <w:rsid w:val="0023530D"/>
    <w:rsid w:val="00236A23"/>
    <w:rsid w:val="00237A0E"/>
    <w:rsid w:val="002401D8"/>
    <w:rsid w:val="00240334"/>
    <w:rsid w:val="002403F0"/>
    <w:rsid w:val="00240B4A"/>
    <w:rsid w:val="0024252B"/>
    <w:rsid w:val="00242598"/>
    <w:rsid w:val="0024391A"/>
    <w:rsid w:val="00244263"/>
    <w:rsid w:val="00245B85"/>
    <w:rsid w:val="00246A18"/>
    <w:rsid w:val="00246CB0"/>
    <w:rsid w:val="0024783D"/>
    <w:rsid w:val="00250467"/>
    <w:rsid w:val="00252EBA"/>
    <w:rsid w:val="0025579E"/>
    <w:rsid w:val="00255B2F"/>
    <w:rsid w:val="00255DA5"/>
    <w:rsid w:val="00256CDE"/>
    <w:rsid w:val="00262B25"/>
    <w:rsid w:val="00262F88"/>
    <w:rsid w:val="00263DCA"/>
    <w:rsid w:val="00265756"/>
    <w:rsid w:val="00265C8D"/>
    <w:rsid w:val="00266110"/>
    <w:rsid w:val="00266818"/>
    <w:rsid w:val="002672FB"/>
    <w:rsid w:val="0027075A"/>
    <w:rsid w:val="002713A4"/>
    <w:rsid w:val="00272AC1"/>
    <w:rsid w:val="00274822"/>
    <w:rsid w:val="00277430"/>
    <w:rsid w:val="002800FB"/>
    <w:rsid w:val="002808B9"/>
    <w:rsid w:val="00284E0E"/>
    <w:rsid w:val="00285B64"/>
    <w:rsid w:val="00285D7A"/>
    <w:rsid w:val="00286607"/>
    <w:rsid w:val="00286F28"/>
    <w:rsid w:val="00287057"/>
    <w:rsid w:val="00287090"/>
    <w:rsid w:val="0028775B"/>
    <w:rsid w:val="002879AF"/>
    <w:rsid w:val="00291B4F"/>
    <w:rsid w:val="00291F90"/>
    <w:rsid w:val="002954D9"/>
    <w:rsid w:val="00295AEB"/>
    <w:rsid w:val="0029788E"/>
    <w:rsid w:val="002A04EB"/>
    <w:rsid w:val="002A1E4D"/>
    <w:rsid w:val="002A5F95"/>
    <w:rsid w:val="002A6524"/>
    <w:rsid w:val="002A70D4"/>
    <w:rsid w:val="002A7B6C"/>
    <w:rsid w:val="002B1E72"/>
    <w:rsid w:val="002B22E4"/>
    <w:rsid w:val="002B2C16"/>
    <w:rsid w:val="002B2C39"/>
    <w:rsid w:val="002B6B68"/>
    <w:rsid w:val="002C0DF5"/>
    <w:rsid w:val="002C1239"/>
    <w:rsid w:val="002C18E0"/>
    <w:rsid w:val="002C31ED"/>
    <w:rsid w:val="002C3A1A"/>
    <w:rsid w:val="002C3C06"/>
    <w:rsid w:val="002C415D"/>
    <w:rsid w:val="002C4E88"/>
    <w:rsid w:val="002C5404"/>
    <w:rsid w:val="002C64E3"/>
    <w:rsid w:val="002C6A32"/>
    <w:rsid w:val="002C6FE4"/>
    <w:rsid w:val="002D1235"/>
    <w:rsid w:val="002D2266"/>
    <w:rsid w:val="002D350F"/>
    <w:rsid w:val="002D4B13"/>
    <w:rsid w:val="002D4F37"/>
    <w:rsid w:val="002D7469"/>
    <w:rsid w:val="002E1C6C"/>
    <w:rsid w:val="002E3431"/>
    <w:rsid w:val="002E3B89"/>
    <w:rsid w:val="002E6DD6"/>
    <w:rsid w:val="002F110D"/>
    <w:rsid w:val="002F1EC8"/>
    <w:rsid w:val="002F2A3C"/>
    <w:rsid w:val="002F3969"/>
    <w:rsid w:val="002F3E92"/>
    <w:rsid w:val="002F4E73"/>
    <w:rsid w:val="002F6E0A"/>
    <w:rsid w:val="00300EED"/>
    <w:rsid w:val="00302E7B"/>
    <w:rsid w:val="00303039"/>
    <w:rsid w:val="0030335E"/>
    <w:rsid w:val="00303C6E"/>
    <w:rsid w:val="003069E4"/>
    <w:rsid w:val="00307EBB"/>
    <w:rsid w:val="00310D02"/>
    <w:rsid w:val="003113BD"/>
    <w:rsid w:val="00311C78"/>
    <w:rsid w:val="00312334"/>
    <w:rsid w:val="00313616"/>
    <w:rsid w:val="00314861"/>
    <w:rsid w:val="00315F16"/>
    <w:rsid w:val="00316BF9"/>
    <w:rsid w:val="003207AC"/>
    <w:rsid w:val="003211D4"/>
    <w:rsid w:val="00321C40"/>
    <w:rsid w:val="003226AC"/>
    <w:rsid w:val="00322B44"/>
    <w:rsid w:val="00325D10"/>
    <w:rsid w:val="00325E54"/>
    <w:rsid w:val="00325F49"/>
    <w:rsid w:val="003300B5"/>
    <w:rsid w:val="00330CA8"/>
    <w:rsid w:val="00332421"/>
    <w:rsid w:val="00332451"/>
    <w:rsid w:val="003335F3"/>
    <w:rsid w:val="00340062"/>
    <w:rsid w:val="0034253A"/>
    <w:rsid w:val="00342758"/>
    <w:rsid w:val="00343106"/>
    <w:rsid w:val="003434AB"/>
    <w:rsid w:val="00345825"/>
    <w:rsid w:val="00345A95"/>
    <w:rsid w:val="00345C71"/>
    <w:rsid w:val="003460F2"/>
    <w:rsid w:val="00350A8C"/>
    <w:rsid w:val="0035179D"/>
    <w:rsid w:val="00352260"/>
    <w:rsid w:val="0035264D"/>
    <w:rsid w:val="00352B44"/>
    <w:rsid w:val="00354AC7"/>
    <w:rsid w:val="00354C9D"/>
    <w:rsid w:val="003554B3"/>
    <w:rsid w:val="003558DE"/>
    <w:rsid w:val="00355942"/>
    <w:rsid w:val="00355D3B"/>
    <w:rsid w:val="00356363"/>
    <w:rsid w:val="00357B09"/>
    <w:rsid w:val="00360066"/>
    <w:rsid w:val="00362654"/>
    <w:rsid w:val="00363C6C"/>
    <w:rsid w:val="00363DF4"/>
    <w:rsid w:val="0036446D"/>
    <w:rsid w:val="00364568"/>
    <w:rsid w:val="003650CD"/>
    <w:rsid w:val="003657E3"/>
    <w:rsid w:val="00366497"/>
    <w:rsid w:val="00371DF4"/>
    <w:rsid w:val="003732D5"/>
    <w:rsid w:val="0037422E"/>
    <w:rsid w:val="0037483D"/>
    <w:rsid w:val="00374E15"/>
    <w:rsid w:val="00375FC8"/>
    <w:rsid w:val="00376591"/>
    <w:rsid w:val="00380119"/>
    <w:rsid w:val="003818DF"/>
    <w:rsid w:val="00381A24"/>
    <w:rsid w:val="00383090"/>
    <w:rsid w:val="00383880"/>
    <w:rsid w:val="00385D1D"/>
    <w:rsid w:val="003870CE"/>
    <w:rsid w:val="00387703"/>
    <w:rsid w:val="00390B60"/>
    <w:rsid w:val="00390F8B"/>
    <w:rsid w:val="00392BC6"/>
    <w:rsid w:val="00394F02"/>
    <w:rsid w:val="00395300"/>
    <w:rsid w:val="003957A1"/>
    <w:rsid w:val="0039718C"/>
    <w:rsid w:val="003A0CC9"/>
    <w:rsid w:val="003A0F69"/>
    <w:rsid w:val="003A1E5E"/>
    <w:rsid w:val="003B11C3"/>
    <w:rsid w:val="003B17AE"/>
    <w:rsid w:val="003B1839"/>
    <w:rsid w:val="003B1CAC"/>
    <w:rsid w:val="003B2579"/>
    <w:rsid w:val="003B26CE"/>
    <w:rsid w:val="003B33B7"/>
    <w:rsid w:val="003B4A45"/>
    <w:rsid w:val="003B5BD0"/>
    <w:rsid w:val="003C172F"/>
    <w:rsid w:val="003C25DC"/>
    <w:rsid w:val="003C2BA6"/>
    <w:rsid w:val="003C3078"/>
    <w:rsid w:val="003C4216"/>
    <w:rsid w:val="003C5858"/>
    <w:rsid w:val="003C6280"/>
    <w:rsid w:val="003C6F20"/>
    <w:rsid w:val="003D0C28"/>
    <w:rsid w:val="003D1626"/>
    <w:rsid w:val="003D258E"/>
    <w:rsid w:val="003D299A"/>
    <w:rsid w:val="003D2B19"/>
    <w:rsid w:val="003D365C"/>
    <w:rsid w:val="003E0BBA"/>
    <w:rsid w:val="003E1303"/>
    <w:rsid w:val="003E2865"/>
    <w:rsid w:val="003E37DF"/>
    <w:rsid w:val="003E444F"/>
    <w:rsid w:val="003E59CE"/>
    <w:rsid w:val="003E728C"/>
    <w:rsid w:val="003E739A"/>
    <w:rsid w:val="003F032B"/>
    <w:rsid w:val="003F0430"/>
    <w:rsid w:val="003F0538"/>
    <w:rsid w:val="003F1567"/>
    <w:rsid w:val="003F2D2A"/>
    <w:rsid w:val="003F3FB3"/>
    <w:rsid w:val="003F40A8"/>
    <w:rsid w:val="003F6593"/>
    <w:rsid w:val="003F70AD"/>
    <w:rsid w:val="00400090"/>
    <w:rsid w:val="0040088D"/>
    <w:rsid w:val="004008B0"/>
    <w:rsid w:val="00401442"/>
    <w:rsid w:val="00402029"/>
    <w:rsid w:val="004022AC"/>
    <w:rsid w:val="004023A7"/>
    <w:rsid w:val="0040257C"/>
    <w:rsid w:val="0040299F"/>
    <w:rsid w:val="0040580F"/>
    <w:rsid w:val="00406FA7"/>
    <w:rsid w:val="004119AB"/>
    <w:rsid w:val="00411BDB"/>
    <w:rsid w:val="00411D1B"/>
    <w:rsid w:val="0041223C"/>
    <w:rsid w:val="00412AF4"/>
    <w:rsid w:val="00413D67"/>
    <w:rsid w:val="004149AC"/>
    <w:rsid w:val="00414AFD"/>
    <w:rsid w:val="00421E95"/>
    <w:rsid w:val="0042789A"/>
    <w:rsid w:val="004315DE"/>
    <w:rsid w:val="004324EC"/>
    <w:rsid w:val="00435632"/>
    <w:rsid w:val="00435F9A"/>
    <w:rsid w:val="00436C0A"/>
    <w:rsid w:val="00437524"/>
    <w:rsid w:val="00437EB6"/>
    <w:rsid w:val="00442A19"/>
    <w:rsid w:val="004474BB"/>
    <w:rsid w:val="00447A26"/>
    <w:rsid w:val="00447B84"/>
    <w:rsid w:val="00447EBC"/>
    <w:rsid w:val="00451696"/>
    <w:rsid w:val="0045179E"/>
    <w:rsid w:val="00451EC4"/>
    <w:rsid w:val="0045252C"/>
    <w:rsid w:val="00453289"/>
    <w:rsid w:val="004539C4"/>
    <w:rsid w:val="00455282"/>
    <w:rsid w:val="00455A0E"/>
    <w:rsid w:val="00455F0C"/>
    <w:rsid w:val="004576BC"/>
    <w:rsid w:val="00460F3A"/>
    <w:rsid w:val="00461545"/>
    <w:rsid w:val="00461642"/>
    <w:rsid w:val="00461BFB"/>
    <w:rsid w:val="00463294"/>
    <w:rsid w:val="00463FA6"/>
    <w:rsid w:val="00465129"/>
    <w:rsid w:val="004672F8"/>
    <w:rsid w:val="004677B0"/>
    <w:rsid w:val="0047078C"/>
    <w:rsid w:val="00471F21"/>
    <w:rsid w:val="00472B2A"/>
    <w:rsid w:val="00472CD9"/>
    <w:rsid w:val="00473ACE"/>
    <w:rsid w:val="00473BB6"/>
    <w:rsid w:val="00473DAC"/>
    <w:rsid w:val="00474B5B"/>
    <w:rsid w:val="00474B62"/>
    <w:rsid w:val="00475019"/>
    <w:rsid w:val="0047501F"/>
    <w:rsid w:val="00475315"/>
    <w:rsid w:val="0047653C"/>
    <w:rsid w:val="00476D92"/>
    <w:rsid w:val="00477F8E"/>
    <w:rsid w:val="00477FB5"/>
    <w:rsid w:val="004804D4"/>
    <w:rsid w:val="004821AE"/>
    <w:rsid w:val="00482D62"/>
    <w:rsid w:val="00483904"/>
    <w:rsid w:val="004839D2"/>
    <w:rsid w:val="00484676"/>
    <w:rsid w:val="00490A8D"/>
    <w:rsid w:val="00490F0B"/>
    <w:rsid w:val="004919DB"/>
    <w:rsid w:val="0049260B"/>
    <w:rsid w:val="00494BEC"/>
    <w:rsid w:val="004955BF"/>
    <w:rsid w:val="00495B77"/>
    <w:rsid w:val="00496F19"/>
    <w:rsid w:val="00497D3A"/>
    <w:rsid w:val="00497D76"/>
    <w:rsid w:val="004A09DE"/>
    <w:rsid w:val="004A2A47"/>
    <w:rsid w:val="004A369A"/>
    <w:rsid w:val="004A47C6"/>
    <w:rsid w:val="004A481B"/>
    <w:rsid w:val="004A4C72"/>
    <w:rsid w:val="004A503B"/>
    <w:rsid w:val="004A720E"/>
    <w:rsid w:val="004B0130"/>
    <w:rsid w:val="004B0CF2"/>
    <w:rsid w:val="004B1692"/>
    <w:rsid w:val="004B1952"/>
    <w:rsid w:val="004B28BD"/>
    <w:rsid w:val="004B3021"/>
    <w:rsid w:val="004B5D99"/>
    <w:rsid w:val="004B5FBE"/>
    <w:rsid w:val="004B67D3"/>
    <w:rsid w:val="004B789D"/>
    <w:rsid w:val="004C0585"/>
    <w:rsid w:val="004C05B5"/>
    <w:rsid w:val="004C23C5"/>
    <w:rsid w:val="004C2442"/>
    <w:rsid w:val="004C25DD"/>
    <w:rsid w:val="004C34BD"/>
    <w:rsid w:val="004C699D"/>
    <w:rsid w:val="004C6EDA"/>
    <w:rsid w:val="004D0157"/>
    <w:rsid w:val="004D0B08"/>
    <w:rsid w:val="004D0D7D"/>
    <w:rsid w:val="004D2DC6"/>
    <w:rsid w:val="004D52E2"/>
    <w:rsid w:val="004E186E"/>
    <w:rsid w:val="004E268F"/>
    <w:rsid w:val="004E2CA1"/>
    <w:rsid w:val="004E56B9"/>
    <w:rsid w:val="004E7F58"/>
    <w:rsid w:val="004F0913"/>
    <w:rsid w:val="004F195F"/>
    <w:rsid w:val="004F1B72"/>
    <w:rsid w:val="004F20B6"/>
    <w:rsid w:val="004F358A"/>
    <w:rsid w:val="004F4C3C"/>
    <w:rsid w:val="004F6ED3"/>
    <w:rsid w:val="004F721A"/>
    <w:rsid w:val="00500950"/>
    <w:rsid w:val="00501CDB"/>
    <w:rsid w:val="00502C9F"/>
    <w:rsid w:val="0050342C"/>
    <w:rsid w:val="0050521D"/>
    <w:rsid w:val="0051052D"/>
    <w:rsid w:val="00511986"/>
    <w:rsid w:val="00511B4F"/>
    <w:rsid w:val="0051226D"/>
    <w:rsid w:val="005135D6"/>
    <w:rsid w:val="00513809"/>
    <w:rsid w:val="00513A8E"/>
    <w:rsid w:val="005148EF"/>
    <w:rsid w:val="00517067"/>
    <w:rsid w:val="00521821"/>
    <w:rsid w:val="005219FC"/>
    <w:rsid w:val="00521C9F"/>
    <w:rsid w:val="00522CDC"/>
    <w:rsid w:val="00522EA0"/>
    <w:rsid w:val="00522F0C"/>
    <w:rsid w:val="005231B0"/>
    <w:rsid w:val="00523A26"/>
    <w:rsid w:val="005241AA"/>
    <w:rsid w:val="00525730"/>
    <w:rsid w:val="005311A1"/>
    <w:rsid w:val="0053182E"/>
    <w:rsid w:val="00531DB6"/>
    <w:rsid w:val="00532039"/>
    <w:rsid w:val="00532067"/>
    <w:rsid w:val="0053325F"/>
    <w:rsid w:val="00533BF3"/>
    <w:rsid w:val="0053660B"/>
    <w:rsid w:val="00536F95"/>
    <w:rsid w:val="00537CE9"/>
    <w:rsid w:val="00544047"/>
    <w:rsid w:val="005473A2"/>
    <w:rsid w:val="00547F30"/>
    <w:rsid w:val="005505AD"/>
    <w:rsid w:val="00552B1D"/>
    <w:rsid w:val="00553AF8"/>
    <w:rsid w:val="005564B4"/>
    <w:rsid w:val="005577C4"/>
    <w:rsid w:val="005600A3"/>
    <w:rsid w:val="00560A9C"/>
    <w:rsid w:val="005616FD"/>
    <w:rsid w:val="00562743"/>
    <w:rsid w:val="005631FC"/>
    <w:rsid w:val="00564974"/>
    <w:rsid w:val="00566165"/>
    <w:rsid w:val="00566821"/>
    <w:rsid w:val="00567B44"/>
    <w:rsid w:val="0057014D"/>
    <w:rsid w:val="00570CA6"/>
    <w:rsid w:val="005758F5"/>
    <w:rsid w:val="00577C1E"/>
    <w:rsid w:val="00581891"/>
    <w:rsid w:val="00583833"/>
    <w:rsid w:val="00585B69"/>
    <w:rsid w:val="005865C6"/>
    <w:rsid w:val="00590225"/>
    <w:rsid w:val="00591911"/>
    <w:rsid w:val="005925C3"/>
    <w:rsid w:val="00593441"/>
    <w:rsid w:val="00596F4E"/>
    <w:rsid w:val="0059717B"/>
    <w:rsid w:val="00597F91"/>
    <w:rsid w:val="005A0F4E"/>
    <w:rsid w:val="005A2438"/>
    <w:rsid w:val="005A254C"/>
    <w:rsid w:val="005A3A83"/>
    <w:rsid w:val="005A689C"/>
    <w:rsid w:val="005A74EE"/>
    <w:rsid w:val="005B0958"/>
    <w:rsid w:val="005B18AD"/>
    <w:rsid w:val="005B213E"/>
    <w:rsid w:val="005B22E1"/>
    <w:rsid w:val="005B3AB9"/>
    <w:rsid w:val="005B4FB0"/>
    <w:rsid w:val="005C0BA8"/>
    <w:rsid w:val="005C1377"/>
    <w:rsid w:val="005C3C49"/>
    <w:rsid w:val="005C4C2D"/>
    <w:rsid w:val="005C4EB8"/>
    <w:rsid w:val="005C568F"/>
    <w:rsid w:val="005C6304"/>
    <w:rsid w:val="005C65C6"/>
    <w:rsid w:val="005C74CC"/>
    <w:rsid w:val="005C77B9"/>
    <w:rsid w:val="005D1438"/>
    <w:rsid w:val="005D19BE"/>
    <w:rsid w:val="005D1D31"/>
    <w:rsid w:val="005D2F6E"/>
    <w:rsid w:val="005D34B8"/>
    <w:rsid w:val="005D414E"/>
    <w:rsid w:val="005D4D40"/>
    <w:rsid w:val="005D72D8"/>
    <w:rsid w:val="005D773D"/>
    <w:rsid w:val="005E046C"/>
    <w:rsid w:val="005E0F33"/>
    <w:rsid w:val="005E3568"/>
    <w:rsid w:val="005E47CD"/>
    <w:rsid w:val="005E68A5"/>
    <w:rsid w:val="005E6F3D"/>
    <w:rsid w:val="005E7FD6"/>
    <w:rsid w:val="005F0004"/>
    <w:rsid w:val="005F0678"/>
    <w:rsid w:val="005F0A75"/>
    <w:rsid w:val="005F11BB"/>
    <w:rsid w:val="005F1C8A"/>
    <w:rsid w:val="005F240B"/>
    <w:rsid w:val="005F2B93"/>
    <w:rsid w:val="005F2C72"/>
    <w:rsid w:val="005F380D"/>
    <w:rsid w:val="005F44B5"/>
    <w:rsid w:val="005F470D"/>
    <w:rsid w:val="005F6A3A"/>
    <w:rsid w:val="005F7F0C"/>
    <w:rsid w:val="006029A9"/>
    <w:rsid w:val="00602C44"/>
    <w:rsid w:val="00602EE8"/>
    <w:rsid w:val="006042CB"/>
    <w:rsid w:val="00605830"/>
    <w:rsid w:val="006058D7"/>
    <w:rsid w:val="0060795A"/>
    <w:rsid w:val="006101DD"/>
    <w:rsid w:val="0061100B"/>
    <w:rsid w:val="006110E3"/>
    <w:rsid w:val="006112E2"/>
    <w:rsid w:val="0061484A"/>
    <w:rsid w:val="00614CCF"/>
    <w:rsid w:val="00615C28"/>
    <w:rsid w:val="00616AAE"/>
    <w:rsid w:val="00622478"/>
    <w:rsid w:val="006228B7"/>
    <w:rsid w:val="00623864"/>
    <w:rsid w:val="0062504B"/>
    <w:rsid w:val="00627267"/>
    <w:rsid w:val="0063154E"/>
    <w:rsid w:val="00631CD6"/>
    <w:rsid w:val="00631EAF"/>
    <w:rsid w:val="00632A18"/>
    <w:rsid w:val="00636C84"/>
    <w:rsid w:val="006411A9"/>
    <w:rsid w:val="00641547"/>
    <w:rsid w:val="006420BC"/>
    <w:rsid w:val="006422A7"/>
    <w:rsid w:val="006428BC"/>
    <w:rsid w:val="0064370C"/>
    <w:rsid w:val="00644474"/>
    <w:rsid w:val="00644D8F"/>
    <w:rsid w:val="00645C5E"/>
    <w:rsid w:val="00646C1F"/>
    <w:rsid w:val="006472ED"/>
    <w:rsid w:val="00650584"/>
    <w:rsid w:val="00651DD1"/>
    <w:rsid w:val="00652286"/>
    <w:rsid w:val="006522E0"/>
    <w:rsid w:val="0065293E"/>
    <w:rsid w:val="00652BEA"/>
    <w:rsid w:val="00657928"/>
    <w:rsid w:val="00660B32"/>
    <w:rsid w:val="006611A3"/>
    <w:rsid w:val="00661ACE"/>
    <w:rsid w:val="00663EF1"/>
    <w:rsid w:val="006642E2"/>
    <w:rsid w:val="006644C7"/>
    <w:rsid w:val="006647BF"/>
    <w:rsid w:val="0066610B"/>
    <w:rsid w:val="00666683"/>
    <w:rsid w:val="00666CCD"/>
    <w:rsid w:val="00666F88"/>
    <w:rsid w:val="00667171"/>
    <w:rsid w:val="00670D4A"/>
    <w:rsid w:val="00672D21"/>
    <w:rsid w:val="006736DA"/>
    <w:rsid w:val="00673E50"/>
    <w:rsid w:val="00676E0E"/>
    <w:rsid w:val="00677079"/>
    <w:rsid w:val="0068030D"/>
    <w:rsid w:val="00680F2D"/>
    <w:rsid w:val="00682065"/>
    <w:rsid w:val="006828A2"/>
    <w:rsid w:val="00683436"/>
    <w:rsid w:val="006838E4"/>
    <w:rsid w:val="00683E47"/>
    <w:rsid w:val="00685BFD"/>
    <w:rsid w:val="006867DB"/>
    <w:rsid w:val="00687203"/>
    <w:rsid w:val="006907B3"/>
    <w:rsid w:val="00690FAA"/>
    <w:rsid w:val="00691A0D"/>
    <w:rsid w:val="00692101"/>
    <w:rsid w:val="006946B9"/>
    <w:rsid w:val="0069480C"/>
    <w:rsid w:val="00694B15"/>
    <w:rsid w:val="00695D31"/>
    <w:rsid w:val="00695F93"/>
    <w:rsid w:val="00695FA6"/>
    <w:rsid w:val="006975C8"/>
    <w:rsid w:val="006A0490"/>
    <w:rsid w:val="006A15B1"/>
    <w:rsid w:val="006A1CEA"/>
    <w:rsid w:val="006A270E"/>
    <w:rsid w:val="006A28D4"/>
    <w:rsid w:val="006A29F2"/>
    <w:rsid w:val="006A3642"/>
    <w:rsid w:val="006A3804"/>
    <w:rsid w:val="006A3C8E"/>
    <w:rsid w:val="006A3F9A"/>
    <w:rsid w:val="006A4A69"/>
    <w:rsid w:val="006A6650"/>
    <w:rsid w:val="006A6A18"/>
    <w:rsid w:val="006A7139"/>
    <w:rsid w:val="006A79B8"/>
    <w:rsid w:val="006B3313"/>
    <w:rsid w:val="006B33D3"/>
    <w:rsid w:val="006B37A0"/>
    <w:rsid w:val="006B3D7F"/>
    <w:rsid w:val="006B46D9"/>
    <w:rsid w:val="006B666E"/>
    <w:rsid w:val="006B75CC"/>
    <w:rsid w:val="006B75CE"/>
    <w:rsid w:val="006C1D45"/>
    <w:rsid w:val="006C6F6F"/>
    <w:rsid w:val="006D1471"/>
    <w:rsid w:val="006D24B1"/>
    <w:rsid w:val="006D3EEF"/>
    <w:rsid w:val="006D3F71"/>
    <w:rsid w:val="006D6D6B"/>
    <w:rsid w:val="006D7043"/>
    <w:rsid w:val="006D759F"/>
    <w:rsid w:val="006E41F6"/>
    <w:rsid w:val="006E4F8C"/>
    <w:rsid w:val="006E5F3C"/>
    <w:rsid w:val="006F0FB1"/>
    <w:rsid w:val="006F1BA0"/>
    <w:rsid w:val="006F2272"/>
    <w:rsid w:val="006F2A85"/>
    <w:rsid w:val="006F355E"/>
    <w:rsid w:val="006F56B0"/>
    <w:rsid w:val="0070066F"/>
    <w:rsid w:val="00701970"/>
    <w:rsid w:val="007025AA"/>
    <w:rsid w:val="0070368D"/>
    <w:rsid w:val="007039E2"/>
    <w:rsid w:val="007045FB"/>
    <w:rsid w:val="00704D24"/>
    <w:rsid w:val="0070515E"/>
    <w:rsid w:val="007059DB"/>
    <w:rsid w:val="0070719E"/>
    <w:rsid w:val="007073F8"/>
    <w:rsid w:val="007106BE"/>
    <w:rsid w:val="00710E71"/>
    <w:rsid w:val="00710F8D"/>
    <w:rsid w:val="0071179E"/>
    <w:rsid w:val="00715BC1"/>
    <w:rsid w:val="00715CE0"/>
    <w:rsid w:val="00716466"/>
    <w:rsid w:val="00720B97"/>
    <w:rsid w:val="00721C40"/>
    <w:rsid w:val="007239E8"/>
    <w:rsid w:val="0072529A"/>
    <w:rsid w:val="0072539F"/>
    <w:rsid w:val="007256D5"/>
    <w:rsid w:val="007261D3"/>
    <w:rsid w:val="00726997"/>
    <w:rsid w:val="00727443"/>
    <w:rsid w:val="00727894"/>
    <w:rsid w:val="0073344E"/>
    <w:rsid w:val="007342B3"/>
    <w:rsid w:val="0073446E"/>
    <w:rsid w:val="00734534"/>
    <w:rsid w:val="0073547E"/>
    <w:rsid w:val="00741BE7"/>
    <w:rsid w:val="00742A36"/>
    <w:rsid w:val="00743674"/>
    <w:rsid w:val="007445C5"/>
    <w:rsid w:val="00745FF8"/>
    <w:rsid w:val="00747C45"/>
    <w:rsid w:val="007503EE"/>
    <w:rsid w:val="00750CEE"/>
    <w:rsid w:val="00753A83"/>
    <w:rsid w:val="00754B1D"/>
    <w:rsid w:val="00754BA7"/>
    <w:rsid w:val="00756605"/>
    <w:rsid w:val="007576DF"/>
    <w:rsid w:val="00757ACC"/>
    <w:rsid w:val="00760D72"/>
    <w:rsid w:val="007628FB"/>
    <w:rsid w:val="00763229"/>
    <w:rsid w:val="00764A8D"/>
    <w:rsid w:val="00764EED"/>
    <w:rsid w:val="00765487"/>
    <w:rsid w:val="007660FE"/>
    <w:rsid w:val="00767004"/>
    <w:rsid w:val="00770484"/>
    <w:rsid w:val="0077073C"/>
    <w:rsid w:val="007708A6"/>
    <w:rsid w:val="007721BA"/>
    <w:rsid w:val="00772A1B"/>
    <w:rsid w:val="00772E08"/>
    <w:rsid w:val="00773CD5"/>
    <w:rsid w:val="007765DC"/>
    <w:rsid w:val="007774EC"/>
    <w:rsid w:val="00780492"/>
    <w:rsid w:val="00780D4C"/>
    <w:rsid w:val="007810AD"/>
    <w:rsid w:val="007819DE"/>
    <w:rsid w:val="0078258B"/>
    <w:rsid w:val="007825FE"/>
    <w:rsid w:val="007832C6"/>
    <w:rsid w:val="00783ABA"/>
    <w:rsid w:val="00784D75"/>
    <w:rsid w:val="00786FA1"/>
    <w:rsid w:val="0078777C"/>
    <w:rsid w:val="00791944"/>
    <w:rsid w:val="00791F64"/>
    <w:rsid w:val="00792672"/>
    <w:rsid w:val="00793BEA"/>
    <w:rsid w:val="0079407C"/>
    <w:rsid w:val="00794D33"/>
    <w:rsid w:val="0079632C"/>
    <w:rsid w:val="00797840"/>
    <w:rsid w:val="00797D3A"/>
    <w:rsid w:val="007A0201"/>
    <w:rsid w:val="007A125C"/>
    <w:rsid w:val="007A17E2"/>
    <w:rsid w:val="007A41D1"/>
    <w:rsid w:val="007A5313"/>
    <w:rsid w:val="007A5F1E"/>
    <w:rsid w:val="007A7195"/>
    <w:rsid w:val="007A722B"/>
    <w:rsid w:val="007A72DA"/>
    <w:rsid w:val="007A738F"/>
    <w:rsid w:val="007A7879"/>
    <w:rsid w:val="007B178F"/>
    <w:rsid w:val="007B1A51"/>
    <w:rsid w:val="007B2A71"/>
    <w:rsid w:val="007B4F68"/>
    <w:rsid w:val="007B6B9B"/>
    <w:rsid w:val="007B6D45"/>
    <w:rsid w:val="007B7BE9"/>
    <w:rsid w:val="007C12ED"/>
    <w:rsid w:val="007C2280"/>
    <w:rsid w:val="007C303C"/>
    <w:rsid w:val="007C342C"/>
    <w:rsid w:val="007C4019"/>
    <w:rsid w:val="007C5851"/>
    <w:rsid w:val="007C755F"/>
    <w:rsid w:val="007C7C1B"/>
    <w:rsid w:val="007D139D"/>
    <w:rsid w:val="007D13C7"/>
    <w:rsid w:val="007D26BF"/>
    <w:rsid w:val="007D3697"/>
    <w:rsid w:val="007D3FDF"/>
    <w:rsid w:val="007D45BC"/>
    <w:rsid w:val="007D5198"/>
    <w:rsid w:val="007D5A29"/>
    <w:rsid w:val="007E0B41"/>
    <w:rsid w:val="007E3A16"/>
    <w:rsid w:val="007E4D15"/>
    <w:rsid w:val="007E4EBD"/>
    <w:rsid w:val="007E5DC3"/>
    <w:rsid w:val="007E6F46"/>
    <w:rsid w:val="007E7792"/>
    <w:rsid w:val="007F5094"/>
    <w:rsid w:val="007F645B"/>
    <w:rsid w:val="007F6662"/>
    <w:rsid w:val="007F7EA6"/>
    <w:rsid w:val="008047B0"/>
    <w:rsid w:val="0080507D"/>
    <w:rsid w:val="0080601A"/>
    <w:rsid w:val="008079FD"/>
    <w:rsid w:val="00811F8C"/>
    <w:rsid w:val="008145DC"/>
    <w:rsid w:val="00814609"/>
    <w:rsid w:val="00814EC4"/>
    <w:rsid w:val="00815910"/>
    <w:rsid w:val="00815941"/>
    <w:rsid w:val="008165BE"/>
    <w:rsid w:val="008165CC"/>
    <w:rsid w:val="0082228E"/>
    <w:rsid w:val="00822A2A"/>
    <w:rsid w:val="00823BDC"/>
    <w:rsid w:val="008270E2"/>
    <w:rsid w:val="008277C0"/>
    <w:rsid w:val="00827A3E"/>
    <w:rsid w:val="00827EF1"/>
    <w:rsid w:val="00830445"/>
    <w:rsid w:val="00830D2C"/>
    <w:rsid w:val="0083194E"/>
    <w:rsid w:val="00831E63"/>
    <w:rsid w:val="00832F73"/>
    <w:rsid w:val="00834635"/>
    <w:rsid w:val="00834D2C"/>
    <w:rsid w:val="00836A1B"/>
    <w:rsid w:val="00837B3E"/>
    <w:rsid w:val="00837D0A"/>
    <w:rsid w:val="0084036D"/>
    <w:rsid w:val="008414D1"/>
    <w:rsid w:val="00841771"/>
    <w:rsid w:val="00850296"/>
    <w:rsid w:val="0085193B"/>
    <w:rsid w:val="008521D6"/>
    <w:rsid w:val="00852D86"/>
    <w:rsid w:val="0085448F"/>
    <w:rsid w:val="008548AA"/>
    <w:rsid w:val="0085506E"/>
    <w:rsid w:val="008550D3"/>
    <w:rsid w:val="00855107"/>
    <w:rsid w:val="00855BB2"/>
    <w:rsid w:val="00857E6B"/>
    <w:rsid w:val="00862A5E"/>
    <w:rsid w:val="00864CF8"/>
    <w:rsid w:val="00865C2E"/>
    <w:rsid w:val="008723D0"/>
    <w:rsid w:val="008731C3"/>
    <w:rsid w:val="00874BD5"/>
    <w:rsid w:val="00876072"/>
    <w:rsid w:val="008763BD"/>
    <w:rsid w:val="008774EE"/>
    <w:rsid w:val="0088050D"/>
    <w:rsid w:val="008807FA"/>
    <w:rsid w:val="00880DFC"/>
    <w:rsid w:val="00881E9C"/>
    <w:rsid w:val="0088220A"/>
    <w:rsid w:val="00882A6F"/>
    <w:rsid w:val="008840E8"/>
    <w:rsid w:val="00885360"/>
    <w:rsid w:val="008862D3"/>
    <w:rsid w:val="00887172"/>
    <w:rsid w:val="00890931"/>
    <w:rsid w:val="00890E37"/>
    <w:rsid w:val="008952CD"/>
    <w:rsid w:val="0089705C"/>
    <w:rsid w:val="0089711B"/>
    <w:rsid w:val="008A0034"/>
    <w:rsid w:val="008A307A"/>
    <w:rsid w:val="008A31C6"/>
    <w:rsid w:val="008A6D86"/>
    <w:rsid w:val="008A7E04"/>
    <w:rsid w:val="008B0F29"/>
    <w:rsid w:val="008B2880"/>
    <w:rsid w:val="008B29C8"/>
    <w:rsid w:val="008B3435"/>
    <w:rsid w:val="008B34ED"/>
    <w:rsid w:val="008B39EC"/>
    <w:rsid w:val="008B5881"/>
    <w:rsid w:val="008B669E"/>
    <w:rsid w:val="008B72D9"/>
    <w:rsid w:val="008B73CE"/>
    <w:rsid w:val="008C12CD"/>
    <w:rsid w:val="008C1BB5"/>
    <w:rsid w:val="008C2CDA"/>
    <w:rsid w:val="008C32F0"/>
    <w:rsid w:val="008C4896"/>
    <w:rsid w:val="008C563D"/>
    <w:rsid w:val="008C6226"/>
    <w:rsid w:val="008C6CDA"/>
    <w:rsid w:val="008D3E2E"/>
    <w:rsid w:val="008D5C0C"/>
    <w:rsid w:val="008E08EC"/>
    <w:rsid w:val="008E2606"/>
    <w:rsid w:val="008E2964"/>
    <w:rsid w:val="008E462B"/>
    <w:rsid w:val="008E46EE"/>
    <w:rsid w:val="008E56DD"/>
    <w:rsid w:val="008E59C1"/>
    <w:rsid w:val="008E5F6E"/>
    <w:rsid w:val="008F0632"/>
    <w:rsid w:val="008F066E"/>
    <w:rsid w:val="008F12A6"/>
    <w:rsid w:val="008F258B"/>
    <w:rsid w:val="008F276F"/>
    <w:rsid w:val="008F3AF9"/>
    <w:rsid w:val="008F4DDF"/>
    <w:rsid w:val="008F4E5E"/>
    <w:rsid w:val="008F5DB1"/>
    <w:rsid w:val="009046F1"/>
    <w:rsid w:val="00905A46"/>
    <w:rsid w:val="00906DDC"/>
    <w:rsid w:val="00906E7E"/>
    <w:rsid w:val="009073A6"/>
    <w:rsid w:val="00907E31"/>
    <w:rsid w:val="009103C6"/>
    <w:rsid w:val="00910F2A"/>
    <w:rsid w:val="00910F9F"/>
    <w:rsid w:val="0091253F"/>
    <w:rsid w:val="00913127"/>
    <w:rsid w:val="0091355C"/>
    <w:rsid w:val="009139DB"/>
    <w:rsid w:val="00913A0A"/>
    <w:rsid w:val="009143E0"/>
    <w:rsid w:val="00916DEC"/>
    <w:rsid w:val="00917BD3"/>
    <w:rsid w:val="00917EDC"/>
    <w:rsid w:val="00917FC8"/>
    <w:rsid w:val="00920782"/>
    <w:rsid w:val="00920B14"/>
    <w:rsid w:val="00923C53"/>
    <w:rsid w:val="00925C6B"/>
    <w:rsid w:val="00927443"/>
    <w:rsid w:val="00927744"/>
    <w:rsid w:val="00927942"/>
    <w:rsid w:val="009308F7"/>
    <w:rsid w:val="00933D0B"/>
    <w:rsid w:val="00934D61"/>
    <w:rsid w:val="00934FB2"/>
    <w:rsid w:val="0093573F"/>
    <w:rsid w:val="009400B1"/>
    <w:rsid w:val="00940225"/>
    <w:rsid w:val="00940ADC"/>
    <w:rsid w:val="00941BE0"/>
    <w:rsid w:val="00941DB5"/>
    <w:rsid w:val="009421F4"/>
    <w:rsid w:val="009436A9"/>
    <w:rsid w:val="00944FE2"/>
    <w:rsid w:val="00946703"/>
    <w:rsid w:val="00946707"/>
    <w:rsid w:val="0094694D"/>
    <w:rsid w:val="0094727C"/>
    <w:rsid w:val="00951765"/>
    <w:rsid w:val="0095415A"/>
    <w:rsid w:val="0095508D"/>
    <w:rsid w:val="0095550E"/>
    <w:rsid w:val="00955540"/>
    <w:rsid w:val="00956182"/>
    <w:rsid w:val="00956940"/>
    <w:rsid w:val="00957DB8"/>
    <w:rsid w:val="00960BA7"/>
    <w:rsid w:val="00961166"/>
    <w:rsid w:val="0096179C"/>
    <w:rsid w:val="009619DF"/>
    <w:rsid w:val="00961DAE"/>
    <w:rsid w:val="00961E28"/>
    <w:rsid w:val="00964719"/>
    <w:rsid w:val="00964A77"/>
    <w:rsid w:val="00964CA8"/>
    <w:rsid w:val="00965CF5"/>
    <w:rsid w:val="00965FF1"/>
    <w:rsid w:val="009669E1"/>
    <w:rsid w:val="00966C0D"/>
    <w:rsid w:val="00966C3D"/>
    <w:rsid w:val="00966DAC"/>
    <w:rsid w:val="00971395"/>
    <w:rsid w:val="00971B29"/>
    <w:rsid w:val="00971EFA"/>
    <w:rsid w:val="0097376D"/>
    <w:rsid w:val="00973968"/>
    <w:rsid w:val="00975B7D"/>
    <w:rsid w:val="00976196"/>
    <w:rsid w:val="0097670A"/>
    <w:rsid w:val="00983642"/>
    <w:rsid w:val="00984CA0"/>
    <w:rsid w:val="00991479"/>
    <w:rsid w:val="009914FA"/>
    <w:rsid w:val="009927B5"/>
    <w:rsid w:val="00993658"/>
    <w:rsid w:val="00995081"/>
    <w:rsid w:val="009A1372"/>
    <w:rsid w:val="009A36CB"/>
    <w:rsid w:val="009A39F1"/>
    <w:rsid w:val="009A4BA9"/>
    <w:rsid w:val="009A5F7E"/>
    <w:rsid w:val="009A7109"/>
    <w:rsid w:val="009A75CA"/>
    <w:rsid w:val="009B17BB"/>
    <w:rsid w:val="009B17FB"/>
    <w:rsid w:val="009B1F3D"/>
    <w:rsid w:val="009B2410"/>
    <w:rsid w:val="009B347B"/>
    <w:rsid w:val="009B408C"/>
    <w:rsid w:val="009B476A"/>
    <w:rsid w:val="009B510C"/>
    <w:rsid w:val="009B5C40"/>
    <w:rsid w:val="009B5CC6"/>
    <w:rsid w:val="009B5DC5"/>
    <w:rsid w:val="009B5F06"/>
    <w:rsid w:val="009C1F88"/>
    <w:rsid w:val="009C2172"/>
    <w:rsid w:val="009C2558"/>
    <w:rsid w:val="009C2832"/>
    <w:rsid w:val="009C3133"/>
    <w:rsid w:val="009C416F"/>
    <w:rsid w:val="009C4388"/>
    <w:rsid w:val="009C4815"/>
    <w:rsid w:val="009C58C6"/>
    <w:rsid w:val="009C678C"/>
    <w:rsid w:val="009D05BC"/>
    <w:rsid w:val="009D1927"/>
    <w:rsid w:val="009D1C18"/>
    <w:rsid w:val="009D217B"/>
    <w:rsid w:val="009D2B92"/>
    <w:rsid w:val="009D400C"/>
    <w:rsid w:val="009D5B82"/>
    <w:rsid w:val="009E135F"/>
    <w:rsid w:val="009E194B"/>
    <w:rsid w:val="009E3391"/>
    <w:rsid w:val="009E4EB3"/>
    <w:rsid w:val="009E68F1"/>
    <w:rsid w:val="009F063F"/>
    <w:rsid w:val="009F1B41"/>
    <w:rsid w:val="009F3990"/>
    <w:rsid w:val="009F401B"/>
    <w:rsid w:val="009F4C4E"/>
    <w:rsid w:val="009F5303"/>
    <w:rsid w:val="009F540F"/>
    <w:rsid w:val="009F5B75"/>
    <w:rsid w:val="009F5C9D"/>
    <w:rsid w:val="009F6FC1"/>
    <w:rsid w:val="00A00DED"/>
    <w:rsid w:val="00A048EF"/>
    <w:rsid w:val="00A04C0D"/>
    <w:rsid w:val="00A06F80"/>
    <w:rsid w:val="00A10374"/>
    <w:rsid w:val="00A119A7"/>
    <w:rsid w:val="00A1258A"/>
    <w:rsid w:val="00A12AF2"/>
    <w:rsid w:val="00A12DD5"/>
    <w:rsid w:val="00A14136"/>
    <w:rsid w:val="00A1635B"/>
    <w:rsid w:val="00A174DF"/>
    <w:rsid w:val="00A17EDC"/>
    <w:rsid w:val="00A23FC6"/>
    <w:rsid w:val="00A249C4"/>
    <w:rsid w:val="00A24EAD"/>
    <w:rsid w:val="00A26613"/>
    <w:rsid w:val="00A269BD"/>
    <w:rsid w:val="00A27D39"/>
    <w:rsid w:val="00A3246A"/>
    <w:rsid w:val="00A32589"/>
    <w:rsid w:val="00A3292A"/>
    <w:rsid w:val="00A33D5F"/>
    <w:rsid w:val="00A33E82"/>
    <w:rsid w:val="00A353F5"/>
    <w:rsid w:val="00A35B83"/>
    <w:rsid w:val="00A3770C"/>
    <w:rsid w:val="00A37A7F"/>
    <w:rsid w:val="00A42120"/>
    <w:rsid w:val="00A42C33"/>
    <w:rsid w:val="00A44FDC"/>
    <w:rsid w:val="00A474BF"/>
    <w:rsid w:val="00A50561"/>
    <w:rsid w:val="00A52016"/>
    <w:rsid w:val="00A52EBC"/>
    <w:rsid w:val="00A533BC"/>
    <w:rsid w:val="00A5707F"/>
    <w:rsid w:val="00A57089"/>
    <w:rsid w:val="00A575AE"/>
    <w:rsid w:val="00A57D1F"/>
    <w:rsid w:val="00A600E2"/>
    <w:rsid w:val="00A632BD"/>
    <w:rsid w:val="00A65271"/>
    <w:rsid w:val="00A66AE8"/>
    <w:rsid w:val="00A70471"/>
    <w:rsid w:val="00A70722"/>
    <w:rsid w:val="00A71664"/>
    <w:rsid w:val="00A71C55"/>
    <w:rsid w:val="00A7308E"/>
    <w:rsid w:val="00A74D43"/>
    <w:rsid w:val="00A758A3"/>
    <w:rsid w:val="00A76CC2"/>
    <w:rsid w:val="00A81AA2"/>
    <w:rsid w:val="00A832B6"/>
    <w:rsid w:val="00A833D7"/>
    <w:rsid w:val="00A83BA3"/>
    <w:rsid w:val="00A84086"/>
    <w:rsid w:val="00A84F0F"/>
    <w:rsid w:val="00A85222"/>
    <w:rsid w:val="00A921FE"/>
    <w:rsid w:val="00A9224C"/>
    <w:rsid w:val="00A9296D"/>
    <w:rsid w:val="00A931FD"/>
    <w:rsid w:val="00A941E3"/>
    <w:rsid w:val="00A95F45"/>
    <w:rsid w:val="00A97AAC"/>
    <w:rsid w:val="00AA0434"/>
    <w:rsid w:val="00AA133E"/>
    <w:rsid w:val="00AA1417"/>
    <w:rsid w:val="00AA2E82"/>
    <w:rsid w:val="00AA504C"/>
    <w:rsid w:val="00AA6534"/>
    <w:rsid w:val="00AA79CF"/>
    <w:rsid w:val="00AB0696"/>
    <w:rsid w:val="00AB3C99"/>
    <w:rsid w:val="00AB40B3"/>
    <w:rsid w:val="00AB4229"/>
    <w:rsid w:val="00AB4C76"/>
    <w:rsid w:val="00AB5461"/>
    <w:rsid w:val="00AB7224"/>
    <w:rsid w:val="00AC090D"/>
    <w:rsid w:val="00AC09D2"/>
    <w:rsid w:val="00AC0E14"/>
    <w:rsid w:val="00AC1555"/>
    <w:rsid w:val="00AC3A0D"/>
    <w:rsid w:val="00AC44C6"/>
    <w:rsid w:val="00AC54A8"/>
    <w:rsid w:val="00AD07CE"/>
    <w:rsid w:val="00AD42A8"/>
    <w:rsid w:val="00AD592F"/>
    <w:rsid w:val="00AD6632"/>
    <w:rsid w:val="00AD6DBA"/>
    <w:rsid w:val="00AD703C"/>
    <w:rsid w:val="00AE0052"/>
    <w:rsid w:val="00AE0D18"/>
    <w:rsid w:val="00AE1725"/>
    <w:rsid w:val="00AE3AAF"/>
    <w:rsid w:val="00AE50BA"/>
    <w:rsid w:val="00AE5B56"/>
    <w:rsid w:val="00AE7153"/>
    <w:rsid w:val="00AF1DAD"/>
    <w:rsid w:val="00AF2227"/>
    <w:rsid w:val="00AF5720"/>
    <w:rsid w:val="00AF7E8B"/>
    <w:rsid w:val="00B00787"/>
    <w:rsid w:val="00B019F0"/>
    <w:rsid w:val="00B02515"/>
    <w:rsid w:val="00B06DEA"/>
    <w:rsid w:val="00B077BF"/>
    <w:rsid w:val="00B077D4"/>
    <w:rsid w:val="00B077EE"/>
    <w:rsid w:val="00B07967"/>
    <w:rsid w:val="00B07DE3"/>
    <w:rsid w:val="00B10299"/>
    <w:rsid w:val="00B10ABD"/>
    <w:rsid w:val="00B1202A"/>
    <w:rsid w:val="00B12694"/>
    <w:rsid w:val="00B13C59"/>
    <w:rsid w:val="00B2183E"/>
    <w:rsid w:val="00B21D81"/>
    <w:rsid w:val="00B220F0"/>
    <w:rsid w:val="00B2344D"/>
    <w:rsid w:val="00B2369D"/>
    <w:rsid w:val="00B24BD0"/>
    <w:rsid w:val="00B276D7"/>
    <w:rsid w:val="00B32DD0"/>
    <w:rsid w:val="00B33EF2"/>
    <w:rsid w:val="00B35C76"/>
    <w:rsid w:val="00B35FCF"/>
    <w:rsid w:val="00B4020F"/>
    <w:rsid w:val="00B40E9F"/>
    <w:rsid w:val="00B4141C"/>
    <w:rsid w:val="00B41A35"/>
    <w:rsid w:val="00B44A46"/>
    <w:rsid w:val="00B44A64"/>
    <w:rsid w:val="00B45ADB"/>
    <w:rsid w:val="00B46850"/>
    <w:rsid w:val="00B47505"/>
    <w:rsid w:val="00B47881"/>
    <w:rsid w:val="00B52E16"/>
    <w:rsid w:val="00B53204"/>
    <w:rsid w:val="00B53BE3"/>
    <w:rsid w:val="00B54125"/>
    <w:rsid w:val="00B544F4"/>
    <w:rsid w:val="00B567E1"/>
    <w:rsid w:val="00B579E4"/>
    <w:rsid w:val="00B6025D"/>
    <w:rsid w:val="00B65079"/>
    <w:rsid w:val="00B6512E"/>
    <w:rsid w:val="00B65CCD"/>
    <w:rsid w:val="00B66115"/>
    <w:rsid w:val="00B701B8"/>
    <w:rsid w:val="00B709E8"/>
    <w:rsid w:val="00B73A73"/>
    <w:rsid w:val="00B747E3"/>
    <w:rsid w:val="00B751E6"/>
    <w:rsid w:val="00B778EE"/>
    <w:rsid w:val="00B808BB"/>
    <w:rsid w:val="00B82193"/>
    <w:rsid w:val="00B825BE"/>
    <w:rsid w:val="00B827A3"/>
    <w:rsid w:val="00B82F4E"/>
    <w:rsid w:val="00B83184"/>
    <w:rsid w:val="00B83704"/>
    <w:rsid w:val="00B83A77"/>
    <w:rsid w:val="00B847AF"/>
    <w:rsid w:val="00B907C6"/>
    <w:rsid w:val="00B908FC"/>
    <w:rsid w:val="00B914CD"/>
    <w:rsid w:val="00B92317"/>
    <w:rsid w:val="00B926AC"/>
    <w:rsid w:val="00B92D0E"/>
    <w:rsid w:val="00B93E95"/>
    <w:rsid w:val="00B94007"/>
    <w:rsid w:val="00BA0D0F"/>
    <w:rsid w:val="00BA1C30"/>
    <w:rsid w:val="00BA1E10"/>
    <w:rsid w:val="00BA1E5C"/>
    <w:rsid w:val="00BA210B"/>
    <w:rsid w:val="00BA2EA8"/>
    <w:rsid w:val="00BA4AC3"/>
    <w:rsid w:val="00BA7CE4"/>
    <w:rsid w:val="00BB0335"/>
    <w:rsid w:val="00BB04D0"/>
    <w:rsid w:val="00BB1357"/>
    <w:rsid w:val="00BB1552"/>
    <w:rsid w:val="00BB193B"/>
    <w:rsid w:val="00BB1EC0"/>
    <w:rsid w:val="00BB20FA"/>
    <w:rsid w:val="00BB2A10"/>
    <w:rsid w:val="00BB2FD4"/>
    <w:rsid w:val="00BB317E"/>
    <w:rsid w:val="00BB3FD9"/>
    <w:rsid w:val="00BC083B"/>
    <w:rsid w:val="00BC10F7"/>
    <w:rsid w:val="00BC1286"/>
    <w:rsid w:val="00BC131F"/>
    <w:rsid w:val="00BC2141"/>
    <w:rsid w:val="00BC4557"/>
    <w:rsid w:val="00BC5F05"/>
    <w:rsid w:val="00BC74A7"/>
    <w:rsid w:val="00BC75E0"/>
    <w:rsid w:val="00BC7A66"/>
    <w:rsid w:val="00BD0617"/>
    <w:rsid w:val="00BD11C0"/>
    <w:rsid w:val="00BD2194"/>
    <w:rsid w:val="00BD386C"/>
    <w:rsid w:val="00BD3918"/>
    <w:rsid w:val="00BD4373"/>
    <w:rsid w:val="00BD4D97"/>
    <w:rsid w:val="00BD4DA8"/>
    <w:rsid w:val="00BD6E6F"/>
    <w:rsid w:val="00BE068A"/>
    <w:rsid w:val="00BE1D70"/>
    <w:rsid w:val="00BE3228"/>
    <w:rsid w:val="00BE3363"/>
    <w:rsid w:val="00BE46F0"/>
    <w:rsid w:val="00BE4E33"/>
    <w:rsid w:val="00BE4FA9"/>
    <w:rsid w:val="00BE672F"/>
    <w:rsid w:val="00BF0100"/>
    <w:rsid w:val="00BF2DC3"/>
    <w:rsid w:val="00BF2E61"/>
    <w:rsid w:val="00BF2FEE"/>
    <w:rsid w:val="00BF3A90"/>
    <w:rsid w:val="00BF4293"/>
    <w:rsid w:val="00BF53EF"/>
    <w:rsid w:val="00C03396"/>
    <w:rsid w:val="00C05505"/>
    <w:rsid w:val="00C0595E"/>
    <w:rsid w:val="00C05B51"/>
    <w:rsid w:val="00C05F06"/>
    <w:rsid w:val="00C1075A"/>
    <w:rsid w:val="00C13D96"/>
    <w:rsid w:val="00C14BC8"/>
    <w:rsid w:val="00C153E5"/>
    <w:rsid w:val="00C1543F"/>
    <w:rsid w:val="00C15C63"/>
    <w:rsid w:val="00C168A9"/>
    <w:rsid w:val="00C178DE"/>
    <w:rsid w:val="00C17A34"/>
    <w:rsid w:val="00C204E0"/>
    <w:rsid w:val="00C20C66"/>
    <w:rsid w:val="00C21F96"/>
    <w:rsid w:val="00C2275C"/>
    <w:rsid w:val="00C23CDD"/>
    <w:rsid w:val="00C24E3E"/>
    <w:rsid w:val="00C27033"/>
    <w:rsid w:val="00C27B62"/>
    <w:rsid w:val="00C27B6E"/>
    <w:rsid w:val="00C307AB"/>
    <w:rsid w:val="00C30FA9"/>
    <w:rsid w:val="00C318F0"/>
    <w:rsid w:val="00C33267"/>
    <w:rsid w:val="00C3335E"/>
    <w:rsid w:val="00C339B6"/>
    <w:rsid w:val="00C355DE"/>
    <w:rsid w:val="00C35D6C"/>
    <w:rsid w:val="00C3715A"/>
    <w:rsid w:val="00C40E6B"/>
    <w:rsid w:val="00C41887"/>
    <w:rsid w:val="00C41A7D"/>
    <w:rsid w:val="00C42401"/>
    <w:rsid w:val="00C42F4F"/>
    <w:rsid w:val="00C43B66"/>
    <w:rsid w:val="00C44175"/>
    <w:rsid w:val="00C44A09"/>
    <w:rsid w:val="00C458E3"/>
    <w:rsid w:val="00C45D73"/>
    <w:rsid w:val="00C46823"/>
    <w:rsid w:val="00C46970"/>
    <w:rsid w:val="00C5377E"/>
    <w:rsid w:val="00C542D2"/>
    <w:rsid w:val="00C5545F"/>
    <w:rsid w:val="00C556B3"/>
    <w:rsid w:val="00C6243E"/>
    <w:rsid w:val="00C62680"/>
    <w:rsid w:val="00C63040"/>
    <w:rsid w:val="00C6428C"/>
    <w:rsid w:val="00C67CCB"/>
    <w:rsid w:val="00C703CA"/>
    <w:rsid w:val="00C70D7F"/>
    <w:rsid w:val="00C722BD"/>
    <w:rsid w:val="00C73770"/>
    <w:rsid w:val="00C76D30"/>
    <w:rsid w:val="00C80F57"/>
    <w:rsid w:val="00C822C3"/>
    <w:rsid w:val="00C84F09"/>
    <w:rsid w:val="00C86A80"/>
    <w:rsid w:val="00C86C79"/>
    <w:rsid w:val="00C86D29"/>
    <w:rsid w:val="00C87331"/>
    <w:rsid w:val="00C906A6"/>
    <w:rsid w:val="00C90821"/>
    <w:rsid w:val="00C912B0"/>
    <w:rsid w:val="00C915D7"/>
    <w:rsid w:val="00C92B2E"/>
    <w:rsid w:val="00C94152"/>
    <w:rsid w:val="00C94F41"/>
    <w:rsid w:val="00C95273"/>
    <w:rsid w:val="00C95412"/>
    <w:rsid w:val="00C95648"/>
    <w:rsid w:val="00C97441"/>
    <w:rsid w:val="00C9788E"/>
    <w:rsid w:val="00CA0790"/>
    <w:rsid w:val="00CA1046"/>
    <w:rsid w:val="00CA3711"/>
    <w:rsid w:val="00CA3F7C"/>
    <w:rsid w:val="00CA4F54"/>
    <w:rsid w:val="00CA5CDB"/>
    <w:rsid w:val="00CA76C7"/>
    <w:rsid w:val="00CA7B26"/>
    <w:rsid w:val="00CB1FF9"/>
    <w:rsid w:val="00CB2107"/>
    <w:rsid w:val="00CB22EA"/>
    <w:rsid w:val="00CB28D4"/>
    <w:rsid w:val="00CB2B45"/>
    <w:rsid w:val="00CB6420"/>
    <w:rsid w:val="00CB7208"/>
    <w:rsid w:val="00CB73A2"/>
    <w:rsid w:val="00CB7426"/>
    <w:rsid w:val="00CB764E"/>
    <w:rsid w:val="00CC2938"/>
    <w:rsid w:val="00CC307D"/>
    <w:rsid w:val="00CC400D"/>
    <w:rsid w:val="00CC51F7"/>
    <w:rsid w:val="00CC6739"/>
    <w:rsid w:val="00CC7AC8"/>
    <w:rsid w:val="00CD39FD"/>
    <w:rsid w:val="00CD582F"/>
    <w:rsid w:val="00CD68A7"/>
    <w:rsid w:val="00CE0FC1"/>
    <w:rsid w:val="00CE1460"/>
    <w:rsid w:val="00CE14B2"/>
    <w:rsid w:val="00CE251B"/>
    <w:rsid w:val="00CE3071"/>
    <w:rsid w:val="00CE4299"/>
    <w:rsid w:val="00CE627F"/>
    <w:rsid w:val="00CE76EB"/>
    <w:rsid w:val="00CF068B"/>
    <w:rsid w:val="00CF0DC8"/>
    <w:rsid w:val="00CF14F4"/>
    <w:rsid w:val="00CF36F0"/>
    <w:rsid w:val="00CF4296"/>
    <w:rsid w:val="00CF52A6"/>
    <w:rsid w:val="00CF6840"/>
    <w:rsid w:val="00CF6951"/>
    <w:rsid w:val="00CF69DA"/>
    <w:rsid w:val="00CF6FD5"/>
    <w:rsid w:val="00CF7B7C"/>
    <w:rsid w:val="00CF7BEE"/>
    <w:rsid w:val="00D0007B"/>
    <w:rsid w:val="00D00EF7"/>
    <w:rsid w:val="00D01B52"/>
    <w:rsid w:val="00D04774"/>
    <w:rsid w:val="00D0522C"/>
    <w:rsid w:val="00D06189"/>
    <w:rsid w:val="00D071B5"/>
    <w:rsid w:val="00D1018D"/>
    <w:rsid w:val="00D11838"/>
    <w:rsid w:val="00D118D7"/>
    <w:rsid w:val="00D12328"/>
    <w:rsid w:val="00D12B71"/>
    <w:rsid w:val="00D1455F"/>
    <w:rsid w:val="00D1557C"/>
    <w:rsid w:val="00D1608A"/>
    <w:rsid w:val="00D169EE"/>
    <w:rsid w:val="00D16C82"/>
    <w:rsid w:val="00D16E83"/>
    <w:rsid w:val="00D1716F"/>
    <w:rsid w:val="00D17CCE"/>
    <w:rsid w:val="00D20235"/>
    <w:rsid w:val="00D20248"/>
    <w:rsid w:val="00D20EB8"/>
    <w:rsid w:val="00D21C30"/>
    <w:rsid w:val="00D22027"/>
    <w:rsid w:val="00D230E4"/>
    <w:rsid w:val="00D232A8"/>
    <w:rsid w:val="00D23EFD"/>
    <w:rsid w:val="00D242B6"/>
    <w:rsid w:val="00D27C02"/>
    <w:rsid w:val="00D30A87"/>
    <w:rsid w:val="00D313CA"/>
    <w:rsid w:val="00D32036"/>
    <w:rsid w:val="00D359CF"/>
    <w:rsid w:val="00D3646D"/>
    <w:rsid w:val="00D4162D"/>
    <w:rsid w:val="00D42F5B"/>
    <w:rsid w:val="00D433D9"/>
    <w:rsid w:val="00D442D4"/>
    <w:rsid w:val="00D44A7D"/>
    <w:rsid w:val="00D469FE"/>
    <w:rsid w:val="00D46D24"/>
    <w:rsid w:val="00D4783D"/>
    <w:rsid w:val="00D508BF"/>
    <w:rsid w:val="00D52BBD"/>
    <w:rsid w:val="00D545E8"/>
    <w:rsid w:val="00D548D1"/>
    <w:rsid w:val="00D54B13"/>
    <w:rsid w:val="00D604EA"/>
    <w:rsid w:val="00D61396"/>
    <w:rsid w:val="00D63410"/>
    <w:rsid w:val="00D668F8"/>
    <w:rsid w:val="00D7420D"/>
    <w:rsid w:val="00D74FA0"/>
    <w:rsid w:val="00D7532F"/>
    <w:rsid w:val="00D76F5B"/>
    <w:rsid w:val="00D778EA"/>
    <w:rsid w:val="00D80B01"/>
    <w:rsid w:val="00D80CDE"/>
    <w:rsid w:val="00D80FA2"/>
    <w:rsid w:val="00D82AF7"/>
    <w:rsid w:val="00D83093"/>
    <w:rsid w:val="00D8433D"/>
    <w:rsid w:val="00D851A4"/>
    <w:rsid w:val="00D9177C"/>
    <w:rsid w:val="00D947A6"/>
    <w:rsid w:val="00D94A2B"/>
    <w:rsid w:val="00D970E6"/>
    <w:rsid w:val="00DA15B2"/>
    <w:rsid w:val="00DA1677"/>
    <w:rsid w:val="00DA1A70"/>
    <w:rsid w:val="00DA1D7A"/>
    <w:rsid w:val="00DA57B3"/>
    <w:rsid w:val="00DA62E7"/>
    <w:rsid w:val="00DA643B"/>
    <w:rsid w:val="00DA7F51"/>
    <w:rsid w:val="00DB067A"/>
    <w:rsid w:val="00DB22AD"/>
    <w:rsid w:val="00DB27C7"/>
    <w:rsid w:val="00DB3F83"/>
    <w:rsid w:val="00DB60DC"/>
    <w:rsid w:val="00DB6562"/>
    <w:rsid w:val="00DC209A"/>
    <w:rsid w:val="00DC2649"/>
    <w:rsid w:val="00DC2665"/>
    <w:rsid w:val="00DC6C71"/>
    <w:rsid w:val="00DC71F5"/>
    <w:rsid w:val="00DD10BE"/>
    <w:rsid w:val="00DD1DA6"/>
    <w:rsid w:val="00DD21A3"/>
    <w:rsid w:val="00DD2B73"/>
    <w:rsid w:val="00DD7F80"/>
    <w:rsid w:val="00DE0CB2"/>
    <w:rsid w:val="00DE2CD0"/>
    <w:rsid w:val="00DE4F79"/>
    <w:rsid w:val="00DE5973"/>
    <w:rsid w:val="00DF021B"/>
    <w:rsid w:val="00DF0835"/>
    <w:rsid w:val="00DF1850"/>
    <w:rsid w:val="00DF1C60"/>
    <w:rsid w:val="00DF27AC"/>
    <w:rsid w:val="00DF5350"/>
    <w:rsid w:val="00DF69A6"/>
    <w:rsid w:val="00E01B83"/>
    <w:rsid w:val="00E02720"/>
    <w:rsid w:val="00E04345"/>
    <w:rsid w:val="00E0483F"/>
    <w:rsid w:val="00E10337"/>
    <w:rsid w:val="00E12D5E"/>
    <w:rsid w:val="00E13BC3"/>
    <w:rsid w:val="00E14284"/>
    <w:rsid w:val="00E1501F"/>
    <w:rsid w:val="00E16323"/>
    <w:rsid w:val="00E169C7"/>
    <w:rsid w:val="00E17B92"/>
    <w:rsid w:val="00E20464"/>
    <w:rsid w:val="00E20995"/>
    <w:rsid w:val="00E22188"/>
    <w:rsid w:val="00E2527A"/>
    <w:rsid w:val="00E25581"/>
    <w:rsid w:val="00E3074C"/>
    <w:rsid w:val="00E31148"/>
    <w:rsid w:val="00E31E96"/>
    <w:rsid w:val="00E32835"/>
    <w:rsid w:val="00E35080"/>
    <w:rsid w:val="00E35413"/>
    <w:rsid w:val="00E35C70"/>
    <w:rsid w:val="00E367EB"/>
    <w:rsid w:val="00E37B3D"/>
    <w:rsid w:val="00E40924"/>
    <w:rsid w:val="00E413BD"/>
    <w:rsid w:val="00E431DF"/>
    <w:rsid w:val="00E433C9"/>
    <w:rsid w:val="00E43690"/>
    <w:rsid w:val="00E47CA5"/>
    <w:rsid w:val="00E50BAC"/>
    <w:rsid w:val="00E53560"/>
    <w:rsid w:val="00E5401A"/>
    <w:rsid w:val="00E54D73"/>
    <w:rsid w:val="00E54F6F"/>
    <w:rsid w:val="00E55153"/>
    <w:rsid w:val="00E60112"/>
    <w:rsid w:val="00E612CF"/>
    <w:rsid w:val="00E64836"/>
    <w:rsid w:val="00E6672B"/>
    <w:rsid w:val="00E66881"/>
    <w:rsid w:val="00E702BE"/>
    <w:rsid w:val="00E70811"/>
    <w:rsid w:val="00E7087C"/>
    <w:rsid w:val="00E70DC5"/>
    <w:rsid w:val="00E73413"/>
    <w:rsid w:val="00E73D8C"/>
    <w:rsid w:val="00E7467A"/>
    <w:rsid w:val="00E74824"/>
    <w:rsid w:val="00E7647C"/>
    <w:rsid w:val="00E825B5"/>
    <w:rsid w:val="00E85F86"/>
    <w:rsid w:val="00E8711B"/>
    <w:rsid w:val="00E900E0"/>
    <w:rsid w:val="00E90E14"/>
    <w:rsid w:val="00E91E30"/>
    <w:rsid w:val="00E945F5"/>
    <w:rsid w:val="00E94DDA"/>
    <w:rsid w:val="00E94E1C"/>
    <w:rsid w:val="00E95325"/>
    <w:rsid w:val="00EA001B"/>
    <w:rsid w:val="00EA16EB"/>
    <w:rsid w:val="00EA2C94"/>
    <w:rsid w:val="00EA4397"/>
    <w:rsid w:val="00EA4DB2"/>
    <w:rsid w:val="00EA4FC2"/>
    <w:rsid w:val="00EA6901"/>
    <w:rsid w:val="00EB13B6"/>
    <w:rsid w:val="00EB2DAB"/>
    <w:rsid w:val="00EB2F83"/>
    <w:rsid w:val="00EB3E1D"/>
    <w:rsid w:val="00EB4815"/>
    <w:rsid w:val="00EB4ABC"/>
    <w:rsid w:val="00EB4F35"/>
    <w:rsid w:val="00EB5EAE"/>
    <w:rsid w:val="00EB6099"/>
    <w:rsid w:val="00EB7000"/>
    <w:rsid w:val="00EC09E7"/>
    <w:rsid w:val="00EC0DA1"/>
    <w:rsid w:val="00EC2449"/>
    <w:rsid w:val="00EC2890"/>
    <w:rsid w:val="00EC2E47"/>
    <w:rsid w:val="00EC33C0"/>
    <w:rsid w:val="00EC4B8F"/>
    <w:rsid w:val="00EC4D8A"/>
    <w:rsid w:val="00EC55A5"/>
    <w:rsid w:val="00EC5952"/>
    <w:rsid w:val="00EC65A1"/>
    <w:rsid w:val="00EC6AE2"/>
    <w:rsid w:val="00EC6C3F"/>
    <w:rsid w:val="00ED02E6"/>
    <w:rsid w:val="00ED07A6"/>
    <w:rsid w:val="00ED15B0"/>
    <w:rsid w:val="00ED52CE"/>
    <w:rsid w:val="00ED53EE"/>
    <w:rsid w:val="00ED6886"/>
    <w:rsid w:val="00EE0C8D"/>
    <w:rsid w:val="00EE584C"/>
    <w:rsid w:val="00EE5C6A"/>
    <w:rsid w:val="00EE5EC9"/>
    <w:rsid w:val="00EE79A9"/>
    <w:rsid w:val="00EF2DFD"/>
    <w:rsid w:val="00EF392A"/>
    <w:rsid w:val="00EF5461"/>
    <w:rsid w:val="00EF6BC4"/>
    <w:rsid w:val="00EF6FC5"/>
    <w:rsid w:val="00EF76E1"/>
    <w:rsid w:val="00EF7733"/>
    <w:rsid w:val="00EF7C44"/>
    <w:rsid w:val="00F003A9"/>
    <w:rsid w:val="00F01A18"/>
    <w:rsid w:val="00F0472D"/>
    <w:rsid w:val="00F05327"/>
    <w:rsid w:val="00F05532"/>
    <w:rsid w:val="00F0556E"/>
    <w:rsid w:val="00F05EDF"/>
    <w:rsid w:val="00F05F44"/>
    <w:rsid w:val="00F123A7"/>
    <w:rsid w:val="00F13434"/>
    <w:rsid w:val="00F14FE8"/>
    <w:rsid w:val="00F202E1"/>
    <w:rsid w:val="00F20E89"/>
    <w:rsid w:val="00F22C07"/>
    <w:rsid w:val="00F23507"/>
    <w:rsid w:val="00F23E57"/>
    <w:rsid w:val="00F24E81"/>
    <w:rsid w:val="00F267C2"/>
    <w:rsid w:val="00F26B35"/>
    <w:rsid w:val="00F27F90"/>
    <w:rsid w:val="00F30F32"/>
    <w:rsid w:val="00F31D36"/>
    <w:rsid w:val="00F31D52"/>
    <w:rsid w:val="00F32D32"/>
    <w:rsid w:val="00F3344E"/>
    <w:rsid w:val="00F404B7"/>
    <w:rsid w:val="00F412F7"/>
    <w:rsid w:val="00F44008"/>
    <w:rsid w:val="00F474CF"/>
    <w:rsid w:val="00F477F7"/>
    <w:rsid w:val="00F51758"/>
    <w:rsid w:val="00F52AC4"/>
    <w:rsid w:val="00F532A1"/>
    <w:rsid w:val="00F53AEC"/>
    <w:rsid w:val="00F53FBB"/>
    <w:rsid w:val="00F56383"/>
    <w:rsid w:val="00F56A52"/>
    <w:rsid w:val="00F570B9"/>
    <w:rsid w:val="00F573B7"/>
    <w:rsid w:val="00F57C07"/>
    <w:rsid w:val="00F62341"/>
    <w:rsid w:val="00F62EA5"/>
    <w:rsid w:val="00F63713"/>
    <w:rsid w:val="00F63984"/>
    <w:rsid w:val="00F6436C"/>
    <w:rsid w:val="00F65A39"/>
    <w:rsid w:val="00F66AAB"/>
    <w:rsid w:val="00F673B0"/>
    <w:rsid w:val="00F70F68"/>
    <w:rsid w:val="00F70F7C"/>
    <w:rsid w:val="00F71197"/>
    <w:rsid w:val="00F72D5A"/>
    <w:rsid w:val="00F7302E"/>
    <w:rsid w:val="00F73AE9"/>
    <w:rsid w:val="00F760AE"/>
    <w:rsid w:val="00F763FD"/>
    <w:rsid w:val="00F7707F"/>
    <w:rsid w:val="00F77763"/>
    <w:rsid w:val="00F816E0"/>
    <w:rsid w:val="00F826B9"/>
    <w:rsid w:val="00F83733"/>
    <w:rsid w:val="00F83A4D"/>
    <w:rsid w:val="00F84530"/>
    <w:rsid w:val="00F84533"/>
    <w:rsid w:val="00F85BE0"/>
    <w:rsid w:val="00F870CD"/>
    <w:rsid w:val="00F91C15"/>
    <w:rsid w:val="00F93B20"/>
    <w:rsid w:val="00F94148"/>
    <w:rsid w:val="00F94469"/>
    <w:rsid w:val="00F96F0E"/>
    <w:rsid w:val="00FA0D5C"/>
    <w:rsid w:val="00FA2253"/>
    <w:rsid w:val="00FA2E2E"/>
    <w:rsid w:val="00FA41EB"/>
    <w:rsid w:val="00FA5CA3"/>
    <w:rsid w:val="00FA67BA"/>
    <w:rsid w:val="00FA7789"/>
    <w:rsid w:val="00FB14F6"/>
    <w:rsid w:val="00FB204B"/>
    <w:rsid w:val="00FB53E6"/>
    <w:rsid w:val="00FB5B0F"/>
    <w:rsid w:val="00FB609C"/>
    <w:rsid w:val="00FB6D44"/>
    <w:rsid w:val="00FB78E4"/>
    <w:rsid w:val="00FB7AEA"/>
    <w:rsid w:val="00FC1F84"/>
    <w:rsid w:val="00FC1FC6"/>
    <w:rsid w:val="00FC37F6"/>
    <w:rsid w:val="00FC538F"/>
    <w:rsid w:val="00FC5EC9"/>
    <w:rsid w:val="00FC6146"/>
    <w:rsid w:val="00FC699F"/>
    <w:rsid w:val="00FC7523"/>
    <w:rsid w:val="00FD1780"/>
    <w:rsid w:val="00FD3915"/>
    <w:rsid w:val="00FD4068"/>
    <w:rsid w:val="00FD515D"/>
    <w:rsid w:val="00FD5418"/>
    <w:rsid w:val="00FD5D8F"/>
    <w:rsid w:val="00FE039C"/>
    <w:rsid w:val="00FE043A"/>
    <w:rsid w:val="00FE45DC"/>
    <w:rsid w:val="00FE46A9"/>
    <w:rsid w:val="00FE590B"/>
    <w:rsid w:val="00FE610D"/>
    <w:rsid w:val="00FE7528"/>
    <w:rsid w:val="00FF1328"/>
    <w:rsid w:val="00FF1933"/>
    <w:rsid w:val="00FF2CE8"/>
    <w:rsid w:val="00FF56E9"/>
    <w:rsid w:val="00FF5906"/>
    <w:rsid w:val="00FF59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51F55448"/>
  <w15:docId w15:val="{031E34D7-2136-9A4C-92BE-ED8898ACE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29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7888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aliases w:val="Título 1 anexo,Capítulo,h1,Item 1,Item n,Title 1,section:1,new page/chapter,H1,stydde,MAIN,PIM 1,Chapter Head,Überschrift 1a,Überschrift 1 ohne,Titulo 1"/>
    <w:basedOn w:val="Normal"/>
    <w:next w:val="Normal"/>
    <w:link w:val="Ttulo1Char"/>
    <w:uiPriority w:val="1"/>
    <w:qFormat/>
    <w:rsid w:val="00034AA1"/>
    <w:pPr>
      <w:keepNext/>
      <w:jc w:val="both"/>
      <w:outlineLvl w:val="0"/>
    </w:pPr>
    <w:rPr>
      <w:rFonts w:ascii="Century" w:eastAsia="Arial Unicode MS" w:hAnsi="Century"/>
      <w:b/>
      <w:bCs/>
      <w:szCs w:val="20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3F1567"/>
    <w:pPr>
      <w:keepNext/>
      <w:jc w:val="center"/>
      <w:outlineLvl w:val="1"/>
    </w:pPr>
    <w:rPr>
      <w:rFonts w:eastAsia="Arial Unicode MS"/>
      <w:b/>
      <w:bCs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3F1567"/>
    <w:pPr>
      <w:keepNext/>
      <w:tabs>
        <w:tab w:val="left" w:pos="3720"/>
      </w:tabs>
      <w:jc w:val="center"/>
      <w:outlineLvl w:val="2"/>
    </w:pPr>
    <w:rPr>
      <w:rFonts w:ascii="Arial" w:eastAsia="Arial Unicode MS" w:hAnsi="Arial"/>
      <w:b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3F1567"/>
    <w:pPr>
      <w:keepNext/>
      <w:ind w:left="360"/>
      <w:jc w:val="center"/>
      <w:outlineLvl w:val="3"/>
    </w:pPr>
    <w:rPr>
      <w:rFonts w:ascii="Arial" w:eastAsia="Arial Unicode MS" w:hAnsi="Arial"/>
      <w:b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3F1567"/>
    <w:pPr>
      <w:keepNext/>
      <w:outlineLvl w:val="4"/>
    </w:pPr>
    <w:rPr>
      <w:rFonts w:ascii="Arial" w:eastAsia="Arial Unicode MS" w:hAnsi="Arial" w:cs="Arial"/>
      <w:b/>
      <w:bCs/>
    </w:rPr>
  </w:style>
  <w:style w:type="paragraph" w:styleId="Ttulo6">
    <w:name w:val="heading 6"/>
    <w:basedOn w:val="Normal"/>
    <w:next w:val="Normal"/>
    <w:link w:val="Ttulo6Char"/>
    <w:qFormat/>
    <w:rsid w:val="003F1567"/>
    <w:pPr>
      <w:keepNext/>
      <w:jc w:val="center"/>
      <w:outlineLvl w:val="5"/>
    </w:pPr>
    <w:rPr>
      <w:rFonts w:eastAsia="Arial Unicode MS"/>
      <w:b/>
      <w:bCs/>
      <w:sz w:val="40"/>
      <w:lang w:val="x-none" w:eastAsia="x-none"/>
    </w:rPr>
  </w:style>
  <w:style w:type="paragraph" w:styleId="Ttulo7">
    <w:name w:val="heading 7"/>
    <w:basedOn w:val="Normal"/>
    <w:next w:val="Normal"/>
    <w:link w:val="Ttulo7Char"/>
    <w:qFormat/>
    <w:rsid w:val="003F1567"/>
    <w:pPr>
      <w:keepNext/>
      <w:outlineLvl w:val="6"/>
    </w:pPr>
    <w:rPr>
      <w:b/>
      <w:bCs/>
      <w:sz w:val="40"/>
    </w:rPr>
  </w:style>
  <w:style w:type="paragraph" w:styleId="Ttulo8">
    <w:name w:val="heading 8"/>
    <w:basedOn w:val="Normal"/>
    <w:next w:val="Normal"/>
    <w:link w:val="Ttulo8Char"/>
    <w:qFormat/>
    <w:rsid w:val="003F1567"/>
    <w:pPr>
      <w:keepNext/>
      <w:jc w:val="center"/>
      <w:outlineLvl w:val="7"/>
    </w:pPr>
    <w:rPr>
      <w:rFonts w:ascii="Arial" w:hAnsi="Arial"/>
      <w:b/>
      <w:bCs/>
      <w:sz w:val="36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3F1567"/>
    <w:pPr>
      <w:keepNext/>
      <w:spacing w:line="360" w:lineRule="auto"/>
      <w:jc w:val="center"/>
      <w:outlineLvl w:val="8"/>
    </w:pPr>
    <w:rPr>
      <w:rFonts w:ascii="Tahoma" w:hAnsi="Tahoma"/>
      <w:b/>
      <w:sz w:val="36"/>
      <w:szCs w:val="20"/>
      <w:u w:val="single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ítulo 1 anexo Char,Capítulo Char,h1 Char,Item 1 Char,Item n Char,Title 1 Char,section:1 Char,new page/chapter Char,H1 Char,stydde Char,MAIN Char,PIM 1 Char,Chapter Head Char,Überschrift 1a Char,Überschrift 1 ohne Char,Titulo 1 Char"/>
    <w:link w:val="Ttulo1"/>
    <w:uiPriority w:val="9"/>
    <w:rsid w:val="00034AA1"/>
    <w:rPr>
      <w:rFonts w:ascii="Century" w:eastAsia="Arial Unicode MS" w:hAnsi="Century" w:cs="Times New Roman"/>
      <w:b/>
      <w:bCs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317E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BB317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219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219FC"/>
  </w:style>
  <w:style w:type="paragraph" w:styleId="Rodap">
    <w:name w:val="footer"/>
    <w:basedOn w:val="Normal"/>
    <w:link w:val="RodapChar"/>
    <w:uiPriority w:val="99"/>
    <w:unhideWhenUsed/>
    <w:rsid w:val="005219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219FC"/>
  </w:style>
  <w:style w:type="paragraph" w:styleId="Corpodetexto">
    <w:name w:val="Body Text"/>
    <w:basedOn w:val="Normal"/>
    <w:link w:val="CorpodetextoChar"/>
    <w:rsid w:val="004E56B9"/>
    <w:pPr>
      <w:jc w:val="both"/>
    </w:pPr>
    <w:rPr>
      <w:rFonts w:ascii="Bookman Old Style" w:hAnsi="Bookman Old Style"/>
      <w:sz w:val="20"/>
      <w:szCs w:val="20"/>
      <w:lang w:val="x-none"/>
    </w:rPr>
  </w:style>
  <w:style w:type="character" w:customStyle="1" w:styleId="CorpodetextoChar">
    <w:name w:val="Corpo de texto Char"/>
    <w:link w:val="Corpodetexto"/>
    <w:rsid w:val="004E56B9"/>
    <w:rPr>
      <w:rFonts w:ascii="Bookman Old Style" w:eastAsia="Times New Roman" w:hAnsi="Bookman Old Style" w:cs="Times New Roman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4E56B9"/>
    <w:pPr>
      <w:ind w:left="720"/>
      <w:contextualSpacing/>
    </w:pPr>
    <w:rPr>
      <w:lang w:val="x-none"/>
    </w:rPr>
  </w:style>
  <w:style w:type="paragraph" w:styleId="Recuodecorpodetexto">
    <w:name w:val="Body Text Indent"/>
    <w:basedOn w:val="Normal"/>
    <w:link w:val="RecuodecorpodetextoChar"/>
    <w:rsid w:val="00034AA1"/>
    <w:pPr>
      <w:ind w:firstLine="708"/>
    </w:pPr>
    <w:rPr>
      <w:rFonts w:ascii="Century" w:hAnsi="Century"/>
      <w:szCs w:val="20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034AA1"/>
    <w:rPr>
      <w:rFonts w:ascii="Century" w:eastAsia="Times New Roman" w:hAnsi="Century" w:cs="Times New Roman"/>
      <w:sz w:val="24"/>
    </w:rPr>
  </w:style>
  <w:style w:type="paragraph" w:styleId="Recuodecorpodetexto3">
    <w:name w:val="Body Text Indent 3"/>
    <w:basedOn w:val="Normal"/>
    <w:link w:val="Recuodecorpodetexto3Char"/>
    <w:rsid w:val="00034AA1"/>
    <w:pPr>
      <w:tabs>
        <w:tab w:val="left" w:pos="180"/>
        <w:tab w:val="left" w:pos="540"/>
      </w:tabs>
      <w:ind w:left="2160" w:hanging="1440"/>
      <w:jc w:val="both"/>
    </w:pPr>
    <w:rPr>
      <w:rFonts w:ascii="Arial" w:hAnsi="Arial"/>
      <w:sz w:val="20"/>
      <w:lang w:val="x-none" w:eastAsia="x-none"/>
    </w:rPr>
  </w:style>
  <w:style w:type="character" w:customStyle="1" w:styleId="Recuodecorpodetexto3Char">
    <w:name w:val="Recuo de corpo de texto 3 Char"/>
    <w:link w:val="Recuodecorpodetexto3"/>
    <w:rsid w:val="00034AA1"/>
    <w:rPr>
      <w:rFonts w:ascii="Arial" w:eastAsia="Times New Roman" w:hAnsi="Arial" w:cs="Times New Roman"/>
      <w:sz w:val="20"/>
      <w:szCs w:val="24"/>
    </w:rPr>
  </w:style>
  <w:style w:type="paragraph" w:styleId="NormalWeb">
    <w:name w:val="Normal (Web)"/>
    <w:basedOn w:val="Normal"/>
    <w:uiPriority w:val="99"/>
    <w:rsid w:val="00034AA1"/>
    <w:pPr>
      <w:spacing w:before="100" w:beforeAutospacing="1" w:after="100" w:afterAutospacing="1"/>
    </w:pPr>
  </w:style>
  <w:style w:type="paragraph" w:customStyle="1" w:styleId="msonormalcxspmiddlecxspmiddlecxspmiddle">
    <w:name w:val="msonormalcxspmiddlecxspmiddlecxspmiddle"/>
    <w:basedOn w:val="Normal"/>
    <w:rsid w:val="00034AA1"/>
    <w:pPr>
      <w:spacing w:before="100" w:beforeAutospacing="1" w:after="100" w:afterAutospacing="1"/>
    </w:pPr>
  </w:style>
  <w:style w:type="paragraph" w:customStyle="1" w:styleId="citao2">
    <w:name w:val="citação 2"/>
    <w:link w:val="citao2Char"/>
    <w:qFormat/>
    <w:rsid w:val="00034AA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/>
      <w:i/>
      <w:iCs/>
      <w:color w:val="000000"/>
      <w:szCs w:val="24"/>
    </w:rPr>
  </w:style>
  <w:style w:type="character" w:customStyle="1" w:styleId="citao2Char">
    <w:name w:val="citação 2 Char"/>
    <w:link w:val="citao2"/>
    <w:rsid w:val="00034AA1"/>
    <w:rPr>
      <w:rFonts w:ascii="Ecofont_Spranq_eco_Sans" w:hAnsi="Ecofont_Spranq_eco_Sans"/>
      <w:i/>
      <w:iCs/>
      <w:color w:val="000000"/>
      <w:szCs w:val="24"/>
      <w:shd w:val="clear" w:color="auto" w:fill="FFFFCC"/>
      <w:lang w:bidi="ar-SA"/>
    </w:rPr>
  </w:style>
  <w:style w:type="table" w:styleId="Tabelacomgrade">
    <w:name w:val="Table Grid"/>
    <w:basedOn w:val="Tabelanormal"/>
    <w:rsid w:val="00034AA1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stilo">
    <w:name w:val="Estilo"/>
    <w:rsid w:val="00034AA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59717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customStyle="1" w:styleId="PargrafodaListaChar">
    <w:name w:val="Parágrafo da Lista Char"/>
    <w:link w:val="PargrafodaLista"/>
    <w:uiPriority w:val="34"/>
    <w:locked/>
    <w:rsid w:val="00FE45D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GradeMdia21">
    <w:name w:val="Grade Média 21"/>
    <w:uiPriority w:val="1"/>
    <w:qFormat/>
    <w:rsid w:val="00727894"/>
    <w:rPr>
      <w:sz w:val="22"/>
      <w:szCs w:val="22"/>
      <w:lang w:eastAsia="en-US"/>
    </w:rPr>
  </w:style>
  <w:style w:type="paragraph" w:customStyle="1" w:styleId="Heading">
    <w:name w:val="Heading"/>
    <w:basedOn w:val="Normal"/>
    <w:next w:val="Subttulo"/>
    <w:rsid w:val="009C2172"/>
    <w:pPr>
      <w:suppressAutoHyphens/>
      <w:spacing w:before="120"/>
      <w:ind w:left="360"/>
      <w:jc w:val="center"/>
      <w:textAlignment w:val="baseline"/>
    </w:pPr>
    <w:rPr>
      <w:rFonts w:ascii="Arial" w:hAnsi="Arial" w:cs="Arial"/>
      <w:b/>
      <w:bCs/>
      <w:kern w:val="1"/>
      <w:sz w:val="22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rsid w:val="009C2172"/>
    <w:pPr>
      <w:numPr>
        <w:ilvl w:val="1"/>
      </w:numPr>
    </w:pPr>
    <w:rPr>
      <w:rFonts w:ascii="Cambria" w:hAnsi="Cambria"/>
      <w:i/>
      <w:iCs/>
      <w:color w:val="4F81BD"/>
      <w:spacing w:val="15"/>
      <w:lang w:val="x-none"/>
    </w:rPr>
  </w:style>
  <w:style w:type="character" w:customStyle="1" w:styleId="SubttuloChar">
    <w:name w:val="Subtítulo Char"/>
    <w:link w:val="Subttulo"/>
    <w:uiPriority w:val="11"/>
    <w:rsid w:val="009C217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pt-BR"/>
    </w:rPr>
  </w:style>
  <w:style w:type="character" w:styleId="Nmerodepgina">
    <w:name w:val="page number"/>
    <w:basedOn w:val="Fontepargpadro"/>
    <w:rsid w:val="009C2172"/>
  </w:style>
  <w:style w:type="character" w:customStyle="1" w:styleId="Internetlink">
    <w:name w:val="Internet link"/>
    <w:rsid w:val="009C2172"/>
    <w:rPr>
      <w:color w:val="0000FF"/>
      <w:u w:val="single"/>
    </w:rPr>
  </w:style>
  <w:style w:type="character" w:styleId="Refdecomentrio">
    <w:name w:val="annotation reference"/>
    <w:semiHidden/>
    <w:unhideWhenUsed/>
    <w:rsid w:val="003B26CE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3B26CE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rsid w:val="003B26C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B26CE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3B26CE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Reviso">
    <w:name w:val="Revision"/>
    <w:hidden/>
    <w:uiPriority w:val="99"/>
    <w:semiHidden/>
    <w:rsid w:val="006A6650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3C6F20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97AAC"/>
  </w:style>
  <w:style w:type="character" w:styleId="Hyperlink">
    <w:name w:val="Hyperlink"/>
    <w:basedOn w:val="Fontepargpadro"/>
    <w:uiPriority w:val="99"/>
    <w:unhideWhenUsed/>
    <w:rsid w:val="00A97AAC"/>
    <w:rPr>
      <w:color w:val="0000FF"/>
      <w:u w:val="single"/>
    </w:rPr>
  </w:style>
  <w:style w:type="paragraph" w:customStyle="1" w:styleId="textojustificadorecuoprimeiralinha">
    <w:name w:val="texto_justificado_recuo_primeira_linha"/>
    <w:basedOn w:val="Normal"/>
    <w:rsid w:val="005F240B"/>
    <w:pPr>
      <w:spacing w:before="100" w:beforeAutospacing="1" w:after="100" w:afterAutospacing="1"/>
    </w:pPr>
  </w:style>
  <w:style w:type="paragraph" w:customStyle="1" w:styleId="textocentralizadomaiusculas">
    <w:name w:val="texto_centralizado_maiusculas"/>
    <w:basedOn w:val="Normal"/>
    <w:rsid w:val="005F240B"/>
    <w:pPr>
      <w:spacing w:before="100" w:beforeAutospacing="1" w:after="100" w:afterAutospacing="1"/>
    </w:pPr>
  </w:style>
  <w:style w:type="paragraph" w:customStyle="1" w:styleId="textojustificado">
    <w:name w:val="texto_justificado"/>
    <w:basedOn w:val="Normal"/>
    <w:rsid w:val="005F240B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5F240B"/>
    <w:rPr>
      <w:b/>
      <w:bCs/>
    </w:rPr>
  </w:style>
  <w:style w:type="paragraph" w:customStyle="1" w:styleId="pnormal">
    <w:name w:val="p_normal"/>
    <w:basedOn w:val="Normal"/>
    <w:rsid w:val="006F0FB1"/>
    <w:pPr>
      <w:spacing w:before="100" w:beforeAutospacing="1" w:after="100" w:afterAutospacing="1"/>
    </w:pPr>
  </w:style>
  <w:style w:type="character" w:customStyle="1" w:styleId="Ttulo2Char">
    <w:name w:val="Título 2 Char"/>
    <w:basedOn w:val="Fontepargpadro"/>
    <w:link w:val="Ttulo2"/>
    <w:rsid w:val="003F1567"/>
    <w:rPr>
      <w:rFonts w:ascii="Times New Roman" w:eastAsia="Arial Unicode MS" w:hAnsi="Times New Roman"/>
      <w:b/>
      <w:bCs/>
      <w:sz w:val="24"/>
      <w:szCs w:val="24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3F1567"/>
    <w:rPr>
      <w:rFonts w:ascii="Arial" w:eastAsia="Arial Unicode MS" w:hAnsi="Arial"/>
      <w:b/>
      <w:sz w:val="24"/>
      <w:szCs w:val="24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3F1567"/>
    <w:rPr>
      <w:rFonts w:ascii="Arial" w:eastAsia="Arial Unicode MS" w:hAnsi="Arial"/>
      <w:b/>
      <w:sz w:val="24"/>
      <w:szCs w:val="24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3F1567"/>
    <w:rPr>
      <w:rFonts w:ascii="Arial" w:eastAsia="Arial Unicode MS" w:hAnsi="Arial" w:cs="Arial"/>
      <w:b/>
      <w:bCs/>
      <w:sz w:val="24"/>
      <w:szCs w:val="24"/>
    </w:rPr>
  </w:style>
  <w:style w:type="character" w:customStyle="1" w:styleId="Ttulo6Char">
    <w:name w:val="Título 6 Char"/>
    <w:basedOn w:val="Fontepargpadro"/>
    <w:link w:val="Ttulo6"/>
    <w:rsid w:val="003F1567"/>
    <w:rPr>
      <w:rFonts w:ascii="Times New Roman" w:eastAsia="Arial Unicode MS" w:hAnsi="Times New Roman"/>
      <w:b/>
      <w:bCs/>
      <w:sz w:val="40"/>
      <w:szCs w:val="24"/>
      <w:lang w:val="x-none" w:eastAsia="x-none"/>
    </w:rPr>
  </w:style>
  <w:style w:type="character" w:customStyle="1" w:styleId="Ttulo7Char">
    <w:name w:val="Título 7 Char"/>
    <w:basedOn w:val="Fontepargpadro"/>
    <w:link w:val="Ttulo7"/>
    <w:rsid w:val="003F1567"/>
    <w:rPr>
      <w:rFonts w:ascii="Times New Roman" w:eastAsia="Times New Roman" w:hAnsi="Times New Roman"/>
      <w:b/>
      <w:bCs/>
      <w:sz w:val="40"/>
      <w:szCs w:val="24"/>
    </w:rPr>
  </w:style>
  <w:style w:type="character" w:customStyle="1" w:styleId="Ttulo8Char">
    <w:name w:val="Título 8 Char"/>
    <w:basedOn w:val="Fontepargpadro"/>
    <w:link w:val="Ttulo8"/>
    <w:rsid w:val="003F1567"/>
    <w:rPr>
      <w:rFonts w:ascii="Arial" w:eastAsia="Times New Roman" w:hAnsi="Arial"/>
      <w:b/>
      <w:bCs/>
      <w:sz w:val="36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3F1567"/>
    <w:rPr>
      <w:rFonts w:ascii="Tahoma" w:eastAsia="Times New Roman" w:hAnsi="Tahoma"/>
      <w:b/>
      <w:sz w:val="36"/>
      <w:u w:val="single"/>
      <w:lang w:val="x-none" w:eastAsia="x-none"/>
    </w:rPr>
  </w:style>
  <w:style w:type="paragraph" w:styleId="Legenda">
    <w:name w:val="caption"/>
    <w:basedOn w:val="Normal"/>
    <w:next w:val="Normal"/>
    <w:qFormat/>
    <w:rsid w:val="003F1567"/>
    <w:pPr>
      <w:jc w:val="center"/>
    </w:pPr>
    <w:rPr>
      <w:rFonts w:ascii="Georgia" w:eastAsia="Arial Unicode MS" w:hAnsi="Georgia" w:cs="Arial Unicode MS"/>
      <w:b/>
      <w:bCs/>
    </w:rPr>
  </w:style>
  <w:style w:type="paragraph" w:styleId="Recuodecorpodetexto2">
    <w:name w:val="Body Text Indent 2"/>
    <w:basedOn w:val="Normal"/>
    <w:link w:val="Recuodecorpodetexto2Char"/>
    <w:uiPriority w:val="99"/>
    <w:rsid w:val="003F1567"/>
    <w:pPr>
      <w:ind w:left="4956" w:firstLine="708"/>
      <w:jc w:val="right"/>
    </w:pPr>
    <w:rPr>
      <w:lang w:val="x-none" w:eastAsia="x-none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3F1567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Corpodetexto2">
    <w:name w:val="Body Text 2"/>
    <w:basedOn w:val="Normal"/>
    <w:link w:val="Corpodetexto2Char"/>
    <w:rsid w:val="003F1567"/>
    <w:rPr>
      <w:rFonts w:ascii="Century" w:hAnsi="Century"/>
      <w:sz w:val="19"/>
      <w:szCs w:val="22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3F1567"/>
    <w:rPr>
      <w:rFonts w:ascii="Century" w:eastAsia="Times New Roman" w:hAnsi="Century"/>
      <w:sz w:val="19"/>
      <w:szCs w:val="22"/>
      <w:lang w:val="x-none" w:eastAsia="x-none"/>
    </w:rPr>
  </w:style>
  <w:style w:type="paragraph" w:styleId="Corpodetexto3">
    <w:name w:val="Body Text 3"/>
    <w:basedOn w:val="Normal"/>
    <w:link w:val="Corpodetexto3Char"/>
    <w:rsid w:val="003F1567"/>
    <w:rPr>
      <w:rFonts w:ascii="Century" w:hAnsi="Century"/>
      <w:sz w:val="23"/>
      <w:szCs w:val="22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3F1567"/>
    <w:rPr>
      <w:rFonts w:ascii="Century" w:eastAsia="Times New Roman" w:hAnsi="Century"/>
      <w:sz w:val="23"/>
      <w:szCs w:val="22"/>
      <w:lang w:val="x-none" w:eastAsia="x-none"/>
    </w:rPr>
  </w:style>
  <w:style w:type="paragraph" w:styleId="Ttulo">
    <w:name w:val="Title"/>
    <w:basedOn w:val="Normal"/>
    <w:link w:val="TtuloChar"/>
    <w:qFormat/>
    <w:rsid w:val="003F1567"/>
    <w:pPr>
      <w:jc w:val="center"/>
    </w:pPr>
    <w:rPr>
      <w:rFonts w:ascii="Courier New" w:hAnsi="Courier New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3F1567"/>
    <w:rPr>
      <w:rFonts w:ascii="Courier New" w:eastAsia="Times New Roman" w:hAnsi="Courier New"/>
      <w:b/>
      <w:sz w:val="28"/>
    </w:rPr>
  </w:style>
  <w:style w:type="paragraph" w:customStyle="1" w:styleId="titulolaranja">
    <w:name w:val="titulolaranja"/>
    <w:basedOn w:val="Normal"/>
    <w:rsid w:val="003F1567"/>
    <w:pPr>
      <w:spacing w:before="100" w:beforeAutospacing="1" w:after="100" w:afterAutospacing="1"/>
    </w:pPr>
    <w:rPr>
      <w:rFonts w:ascii="Arial" w:hAnsi="Arial" w:cs="Arial"/>
      <w:b/>
      <w:bCs/>
      <w:color w:val="0000CC"/>
      <w:sz w:val="18"/>
      <w:szCs w:val="18"/>
    </w:rPr>
  </w:style>
  <w:style w:type="character" w:styleId="HiperlinkVisitado">
    <w:name w:val="FollowedHyperlink"/>
    <w:uiPriority w:val="99"/>
    <w:rsid w:val="003F1567"/>
    <w:rPr>
      <w:color w:val="800080"/>
      <w:u w:val="single"/>
    </w:rPr>
  </w:style>
  <w:style w:type="paragraph" w:styleId="MapadoDocumento">
    <w:name w:val="Document Map"/>
    <w:basedOn w:val="Normal"/>
    <w:link w:val="MapadoDocumentoChar"/>
    <w:semiHidden/>
    <w:rsid w:val="003F1567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semiHidden/>
    <w:rsid w:val="003F1567"/>
    <w:rPr>
      <w:rFonts w:ascii="Tahoma" w:eastAsia="Times New Roman" w:hAnsi="Tahoma" w:cs="Tahoma"/>
      <w:shd w:val="clear" w:color="auto" w:fill="000080"/>
    </w:rPr>
  </w:style>
  <w:style w:type="paragraph" w:styleId="Pr-formataoHTML">
    <w:name w:val="HTML Preformatted"/>
    <w:basedOn w:val="Normal"/>
    <w:link w:val="Pr-formataoHTMLChar"/>
    <w:uiPriority w:val="99"/>
    <w:unhideWhenUsed/>
    <w:rsid w:val="003F15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3F1567"/>
    <w:rPr>
      <w:rFonts w:ascii="Courier New" w:eastAsia="Times New Roman" w:hAnsi="Courier New"/>
      <w:lang w:val="x-none" w:eastAsia="x-none"/>
    </w:rPr>
  </w:style>
  <w:style w:type="paragraph" w:customStyle="1" w:styleId="texto1">
    <w:name w:val="texto1"/>
    <w:basedOn w:val="Normal"/>
    <w:rsid w:val="003F1567"/>
    <w:pPr>
      <w:spacing w:before="100" w:beforeAutospacing="1" w:after="100" w:afterAutospacing="1"/>
    </w:pPr>
  </w:style>
  <w:style w:type="paragraph" w:customStyle="1" w:styleId="t1">
    <w:name w:val="t1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c3">
    <w:name w:val="c3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c4">
    <w:name w:val="c4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c5">
    <w:name w:val="c5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p6">
    <w:name w:val="p6"/>
    <w:basedOn w:val="Normal"/>
    <w:rsid w:val="003F1567"/>
    <w:pPr>
      <w:widowControl w:val="0"/>
      <w:tabs>
        <w:tab w:val="left" w:pos="8861"/>
      </w:tabs>
      <w:autoSpaceDE w:val="0"/>
      <w:autoSpaceDN w:val="0"/>
      <w:adjustRightInd w:val="0"/>
      <w:spacing w:line="240" w:lineRule="atLeast"/>
      <w:ind w:left="8499"/>
      <w:jc w:val="both"/>
    </w:pPr>
    <w:rPr>
      <w:lang w:val="en-US"/>
    </w:rPr>
  </w:style>
  <w:style w:type="paragraph" w:customStyle="1" w:styleId="p7">
    <w:name w:val="p7"/>
    <w:basedOn w:val="Normal"/>
    <w:rsid w:val="003F1567"/>
    <w:pPr>
      <w:widowControl w:val="0"/>
      <w:tabs>
        <w:tab w:val="left" w:pos="941"/>
        <w:tab w:val="left" w:pos="1627"/>
      </w:tabs>
      <w:autoSpaceDE w:val="0"/>
      <w:autoSpaceDN w:val="0"/>
      <w:adjustRightInd w:val="0"/>
      <w:spacing w:line="232" w:lineRule="atLeast"/>
      <w:ind w:left="941" w:firstLine="686"/>
      <w:jc w:val="both"/>
    </w:pPr>
    <w:rPr>
      <w:lang w:val="en-US"/>
    </w:rPr>
  </w:style>
  <w:style w:type="paragraph" w:customStyle="1" w:styleId="p8">
    <w:name w:val="p8"/>
    <w:basedOn w:val="Normal"/>
    <w:rsid w:val="003F1567"/>
    <w:pPr>
      <w:widowControl w:val="0"/>
      <w:tabs>
        <w:tab w:val="left" w:pos="941"/>
        <w:tab w:val="left" w:pos="1627"/>
        <w:tab w:val="left" w:pos="1859"/>
      </w:tabs>
      <w:autoSpaceDE w:val="0"/>
      <w:autoSpaceDN w:val="0"/>
      <w:adjustRightInd w:val="0"/>
      <w:spacing w:line="232" w:lineRule="atLeast"/>
      <w:ind w:left="941" w:firstLine="686"/>
      <w:jc w:val="both"/>
    </w:pPr>
    <w:rPr>
      <w:lang w:val="en-US"/>
    </w:rPr>
  </w:style>
  <w:style w:type="paragraph" w:customStyle="1" w:styleId="p12">
    <w:name w:val="p12"/>
    <w:basedOn w:val="Normal"/>
    <w:rsid w:val="003F1567"/>
    <w:pPr>
      <w:widowControl w:val="0"/>
      <w:tabs>
        <w:tab w:val="left" w:pos="204"/>
      </w:tabs>
      <w:autoSpaceDE w:val="0"/>
      <w:autoSpaceDN w:val="0"/>
      <w:adjustRightInd w:val="0"/>
      <w:spacing w:line="226" w:lineRule="atLeast"/>
    </w:pPr>
    <w:rPr>
      <w:lang w:val="en-US"/>
    </w:rPr>
  </w:style>
  <w:style w:type="paragraph" w:customStyle="1" w:styleId="p13">
    <w:name w:val="p13"/>
    <w:basedOn w:val="Normal"/>
    <w:rsid w:val="003F1567"/>
    <w:pPr>
      <w:widowControl w:val="0"/>
      <w:tabs>
        <w:tab w:val="left" w:pos="204"/>
      </w:tabs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p4">
    <w:name w:val="p4"/>
    <w:basedOn w:val="Normal"/>
    <w:rsid w:val="003F1567"/>
    <w:pPr>
      <w:widowControl w:val="0"/>
      <w:tabs>
        <w:tab w:val="left" w:pos="810"/>
      </w:tabs>
      <w:autoSpaceDE w:val="0"/>
      <w:autoSpaceDN w:val="0"/>
      <w:adjustRightInd w:val="0"/>
      <w:spacing w:line="240" w:lineRule="atLeast"/>
      <w:ind w:left="1038"/>
    </w:pPr>
    <w:rPr>
      <w:lang w:val="en-US"/>
    </w:rPr>
  </w:style>
  <w:style w:type="paragraph" w:customStyle="1" w:styleId="p5">
    <w:name w:val="p5"/>
    <w:basedOn w:val="Normal"/>
    <w:rsid w:val="003F1567"/>
    <w:pPr>
      <w:widowControl w:val="0"/>
      <w:tabs>
        <w:tab w:val="left" w:pos="725"/>
      </w:tabs>
      <w:autoSpaceDE w:val="0"/>
      <w:autoSpaceDN w:val="0"/>
      <w:adjustRightInd w:val="0"/>
      <w:spacing w:line="226" w:lineRule="atLeast"/>
      <w:ind w:firstLine="725"/>
    </w:pPr>
    <w:rPr>
      <w:lang w:val="en-US"/>
    </w:rPr>
  </w:style>
  <w:style w:type="paragraph" w:customStyle="1" w:styleId="c16">
    <w:name w:val="c16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p17">
    <w:name w:val="p17"/>
    <w:basedOn w:val="Normal"/>
    <w:rsid w:val="003F1567"/>
    <w:pPr>
      <w:widowControl w:val="0"/>
      <w:tabs>
        <w:tab w:val="left" w:pos="204"/>
      </w:tabs>
      <w:autoSpaceDE w:val="0"/>
      <w:autoSpaceDN w:val="0"/>
      <w:adjustRightInd w:val="0"/>
      <w:spacing w:line="226" w:lineRule="atLeast"/>
    </w:pPr>
    <w:rPr>
      <w:lang w:val="en-US"/>
    </w:rPr>
  </w:style>
  <w:style w:type="paragraph" w:customStyle="1" w:styleId="c12">
    <w:name w:val="c12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p2">
    <w:name w:val="p2"/>
    <w:basedOn w:val="Normal"/>
    <w:rsid w:val="003F1567"/>
    <w:pPr>
      <w:widowControl w:val="0"/>
      <w:tabs>
        <w:tab w:val="left" w:pos="1048"/>
        <w:tab w:val="left" w:pos="1700"/>
      </w:tabs>
      <w:autoSpaceDE w:val="0"/>
      <w:autoSpaceDN w:val="0"/>
      <w:adjustRightInd w:val="0"/>
      <w:spacing w:line="226" w:lineRule="atLeast"/>
      <w:ind w:left="1049" w:firstLine="652"/>
    </w:pPr>
    <w:rPr>
      <w:lang w:val="en-US"/>
    </w:rPr>
  </w:style>
  <w:style w:type="paragraph" w:customStyle="1" w:styleId="p3">
    <w:name w:val="p3"/>
    <w:basedOn w:val="Normal"/>
    <w:rsid w:val="003F1567"/>
    <w:pPr>
      <w:widowControl w:val="0"/>
      <w:tabs>
        <w:tab w:val="left" w:pos="1077"/>
        <w:tab w:val="left" w:pos="1746"/>
      </w:tabs>
      <w:autoSpaceDE w:val="0"/>
      <w:autoSpaceDN w:val="0"/>
      <w:adjustRightInd w:val="0"/>
      <w:spacing w:line="238" w:lineRule="atLeast"/>
      <w:ind w:left="1078" w:firstLine="668"/>
    </w:pPr>
    <w:rPr>
      <w:lang w:val="en-US"/>
    </w:rPr>
  </w:style>
  <w:style w:type="paragraph" w:customStyle="1" w:styleId="p9">
    <w:name w:val="p9"/>
    <w:basedOn w:val="Normal"/>
    <w:rsid w:val="003F1567"/>
    <w:pPr>
      <w:widowControl w:val="0"/>
      <w:tabs>
        <w:tab w:val="left" w:pos="1190"/>
      </w:tabs>
      <w:autoSpaceDE w:val="0"/>
      <w:autoSpaceDN w:val="0"/>
      <w:adjustRightInd w:val="0"/>
      <w:spacing w:line="226" w:lineRule="atLeast"/>
      <w:ind w:left="829"/>
    </w:pPr>
    <w:rPr>
      <w:lang w:val="en-US"/>
    </w:rPr>
  </w:style>
  <w:style w:type="paragraph" w:customStyle="1" w:styleId="p10">
    <w:name w:val="p10"/>
    <w:basedOn w:val="Normal"/>
    <w:rsid w:val="003F1567"/>
    <w:pPr>
      <w:widowControl w:val="0"/>
      <w:tabs>
        <w:tab w:val="left" w:pos="1071"/>
        <w:tab w:val="left" w:pos="1309"/>
      </w:tabs>
      <w:autoSpaceDE w:val="0"/>
      <w:autoSpaceDN w:val="0"/>
      <w:adjustRightInd w:val="0"/>
      <w:spacing w:line="240" w:lineRule="atLeast"/>
      <w:ind w:left="1310" w:hanging="238"/>
    </w:pPr>
    <w:rPr>
      <w:lang w:val="en-US"/>
    </w:rPr>
  </w:style>
  <w:style w:type="paragraph" w:customStyle="1" w:styleId="p11">
    <w:name w:val="p11"/>
    <w:basedOn w:val="Normal"/>
    <w:rsid w:val="003F1567"/>
    <w:pPr>
      <w:widowControl w:val="0"/>
      <w:tabs>
        <w:tab w:val="left" w:pos="1077"/>
      </w:tabs>
      <w:autoSpaceDE w:val="0"/>
      <w:autoSpaceDN w:val="0"/>
      <w:adjustRightInd w:val="0"/>
      <w:spacing w:line="240" w:lineRule="atLeast"/>
      <w:ind w:left="716"/>
    </w:pPr>
    <w:rPr>
      <w:lang w:val="en-US"/>
    </w:rPr>
  </w:style>
  <w:style w:type="paragraph" w:customStyle="1" w:styleId="p14">
    <w:name w:val="p14"/>
    <w:basedOn w:val="Normal"/>
    <w:rsid w:val="003F1567"/>
    <w:pPr>
      <w:widowControl w:val="0"/>
      <w:tabs>
        <w:tab w:val="left" w:pos="204"/>
      </w:tabs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p15">
    <w:name w:val="p15"/>
    <w:basedOn w:val="Normal"/>
    <w:rsid w:val="003F1567"/>
    <w:pPr>
      <w:widowControl w:val="0"/>
      <w:tabs>
        <w:tab w:val="left" w:pos="204"/>
      </w:tabs>
      <w:autoSpaceDE w:val="0"/>
      <w:autoSpaceDN w:val="0"/>
      <w:adjustRightInd w:val="0"/>
      <w:spacing w:line="226" w:lineRule="atLeast"/>
    </w:pPr>
    <w:rPr>
      <w:lang w:val="en-US"/>
    </w:rPr>
  </w:style>
  <w:style w:type="paragraph" w:customStyle="1" w:styleId="c8">
    <w:name w:val="c8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p16">
    <w:name w:val="p16"/>
    <w:basedOn w:val="Normal"/>
    <w:rsid w:val="003F1567"/>
    <w:pPr>
      <w:widowControl w:val="0"/>
      <w:tabs>
        <w:tab w:val="left" w:pos="844"/>
      </w:tabs>
      <w:autoSpaceDE w:val="0"/>
      <w:autoSpaceDN w:val="0"/>
      <w:adjustRightInd w:val="0"/>
      <w:spacing w:line="240" w:lineRule="atLeast"/>
      <w:ind w:left="483"/>
    </w:pPr>
    <w:rPr>
      <w:lang w:val="en-US"/>
    </w:rPr>
  </w:style>
  <w:style w:type="paragraph" w:customStyle="1" w:styleId="p18">
    <w:name w:val="p18"/>
    <w:basedOn w:val="Normal"/>
    <w:rsid w:val="003F1567"/>
    <w:pPr>
      <w:widowControl w:val="0"/>
      <w:tabs>
        <w:tab w:val="left" w:pos="1547"/>
        <w:tab w:val="left" w:pos="1751"/>
      </w:tabs>
      <w:autoSpaceDE w:val="0"/>
      <w:autoSpaceDN w:val="0"/>
      <w:adjustRightInd w:val="0"/>
      <w:spacing w:line="240" w:lineRule="atLeast"/>
      <w:ind w:left="1752" w:hanging="204"/>
    </w:pPr>
    <w:rPr>
      <w:lang w:val="en-US"/>
    </w:rPr>
  </w:style>
  <w:style w:type="paragraph" w:customStyle="1" w:styleId="p20">
    <w:name w:val="p20"/>
    <w:basedOn w:val="Normal"/>
    <w:rsid w:val="003F1567"/>
    <w:pPr>
      <w:widowControl w:val="0"/>
      <w:tabs>
        <w:tab w:val="left" w:pos="867"/>
      </w:tabs>
      <w:autoSpaceDE w:val="0"/>
      <w:autoSpaceDN w:val="0"/>
      <w:adjustRightInd w:val="0"/>
      <w:spacing w:line="240" w:lineRule="atLeast"/>
      <w:ind w:left="506"/>
    </w:pPr>
    <w:rPr>
      <w:lang w:val="en-US"/>
    </w:rPr>
  </w:style>
  <w:style w:type="paragraph" w:customStyle="1" w:styleId="t11">
    <w:name w:val="t11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p1">
    <w:name w:val="p1"/>
    <w:basedOn w:val="Normal"/>
    <w:rsid w:val="003F1567"/>
    <w:pPr>
      <w:widowControl w:val="0"/>
      <w:tabs>
        <w:tab w:val="left" w:pos="1020"/>
        <w:tab w:val="left" w:pos="1712"/>
      </w:tabs>
      <w:autoSpaceDE w:val="0"/>
      <w:autoSpaceDN w:val="0"/>
      <w:adjustRightInd w:val="0"/>
      <w:spacing w:line="453" w:lineRule="atLeast"/>
      <w:ind w:left="1712" w:hanging="691"/>
    </w:pPr>
    <w:rPr>
      <w:lang w:val="en-US"/>
    </w:rPr>
  </w:style>
  <w:style w:type="paragraph" w:customStyle="1" w:styleId="t10">
    <w:name w:val="t10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t2">
    <w:name w:val="t2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c7">
    <w:name w:val="c7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t3">
    <w:name w:val="t3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t4">
    <w:name w:val="t4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t5">
    <w:name w:val="t5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c6">
    <w:name w:val="c6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p22">
    <w:name w:val="p22"/>
    <w:basedOn w:val="Normal"/>
    <w:rsid w:val="003F1567"/>
    <w:pPr>
      <w:widowControl w:val="0"/>
      <w:tabs>
        <w:tab w:val="left" w:pos="2919"/>
      </w:tabs>
      <w:autoSpaceDE w:val="0"/>
      <w:autoSpaceDN w:val="0"/>
      <w:adjustRightInd w:val="0"/>
      <w:spacing w:line="240" w:lineRule="atLeast"/>
      <w:ind w:left="2558"/>
    </w:pPr>
    <w:rPr>
      <w:lang w:val="en-US"/>
    </w:rPr>
  </w:style>
  <w:style w:type="paragraph" w:customStyle="1" w:styleId="p23">
    <w:name w:val="p23"/>
    <w:basedOn w:val="Normal"/>
    <w:rsid w:val="003F1567"/>
    <w:pPr>
      <w:widowControl w:val="0"/>
      <w:tabs>
        <w:tab w:val="left" w:pos="680"/>
      </w:tabs>
      <w:autoSpaceDE w:val="0"/>
      <w:autoSpaceDN w:val="0"/>
      <w:adjustRightInd w:val="0"/>
      <w:spacing w:line="221" w:lineRule="atLeast"/>
      <w:ind w:firstLine="681"/>
    </w:pPr>
    <w:rPr>
      <w:lang w:val="en-US"/>
    </w:rPr>
  </w:style>
  <w:style w:type="paragraph" w:customStyle="1" w:styleId="p24">
    <w:name w:val="p24"/>
    <w:basedOn w:val="Normal"/>
    <w:rsid w:val="003F1567"/>
    <w:pPr>
      <w:widowControl w:val="0"/>
      <w:tabs>
        <w:tab w:val="left" w:pos="204"/>
      </w:tabs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p25">
    <w:name w:val="p25"/>
    <w:basedOn w:val="Normal"/>
    <w:rsid w:val="003F1567"/>
    <w:pPr>
      <w:widowControl w:val="0"/>
      <w:tabs>
        <w:tab w:val="left" w:pos="1984"/>
      </w:tabs>
      <w:autoSpaceDE w:val="0"/>
      <w:autoSpaceDN w:val="0"/>
      <w:adjustRightInd w:val="0"/>
      <w:spacing w:line="240" w:lineRule="atLeast"/>
      <w:ind w:left="1623" w:hanging="1984"/>
    </w:pPr>
    <w:rPr>
      <w:lang w:val="en-US"/>
    </w:rPr>
  </w:style>
  <w:style w:type="paragraph" w:customStyle="1" w:styleId="p26">
    <w:name w:val="p26"/>
    <w:basedOn w:val="Normal"/>
    <w:rsid w:val="003F1567"/>
    <w:pPr>
      <w:widowControl w:val="0"/>
      <w:autoSpaceDE w:val="0"/>
      <w:autoSpaceDN w:val="0"/>
      <w:adjustRightInd w:val="0"/>
      <w:spacing w:line="221" w:lineRule="atLeast"/>
      <w:ind w:firstLine="681"/>
    </w:pPr>
    <w:rPr>
      <w:lang w:val="en-US"/>
    </w:rPr>
  </w:style>
  <w:style w:type="paragraph" w:customStyle="1" w:styleId="p27">
    <w:name w:val="p27"/>
    <w:basedOn w:val="Normal"/>
    <w:rsid w:val="003F1567"/>
    <w:pPr>
      <w:widowControl w:val="0"/>
      <w:tabs>
        <w:tab w:val="left" w:pos="238"/>
      </w:tabs>
      <w:autoSpaceDE w:val="0"/>
      <w:autoSpaceDN w:val="0"/>
      <w:adjustRightInd w:val="0"/>
      <w:spacing w:line="240" w:lineRule="atLeast"/>
      <w:ind w:left="124"/>
    </w:pPr>
    <w:rPr>
      <w:lang w:val="en-US"/>
    </w:rPr>
  </w:style>
  <w:style w:type="paragraph" w:customStyle="1" w:styleId="p28">
    <w:name w:val="p28"/>
    <w:basedOn w:val="Normal"/>
    <w:rsid w:val="003F1567"/>
    <w:pPr>
      <w:widowControl w:val="0"/>
      <w:tabs>
        <w:tab w:val="left" w:pos="204"/>
      </w:tabs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p29">
    <w:name w:val="p29"/>
    <w:basedOn w:val="Normal"/>
    <w:rsid w:val="003F1567"/>
    <w:pPr>
      <w:widowControl w:val="0"/>
      <w:tabs>
        <w:tab w:val="left" w:pos="1621"/>
      </w:tabs>
      <w:autoSpaceDE w:val="0"/>
      <w:autoSpaceDN w:val="0"/>
      <w:adjustRightInd w:val="0"/>
      <w:spacing w:line="226" w:lineRule="atLeast"/>
    </w:pPr>
    <w:rPr>
      <w:lang w:val="en-US"/>
    </w:rPr>
  </w:style>
  <w:style w:type="paragraph" w:customStyle="1" w:styleId="p30">
    <w:name w:val="p30"/>
    <w:basedOn w:val="Normal"/>
    <w:rsid w:val="003F1567"/>
    <w:pPr>
      <w:widowControl w:val="0"/>
      <w:tabs>
        <w:tab w:val="left" w:pos="680"/>
        <w:tab w:val="left" w:pos="2205"/>
      </w:tabs>
      <w:autoSpaceDE w:val="0"/>
      <w:autoSpaceDN w:val="0"/>
      <w:adjustRightInd w:val="0"/>
      <w:spacing w:line="221" w:lineRule="atLeast"/>
      <w:ind w:firstLine="681"/>
    </w:pPr>
    <w:rPr>
      <w:lang w:val="en-US"/>
    </w:rPr>
  </w:style>
  <w:style w:type="paragraph" w:customStyle="1" w:styleId="p31">
    <w:name w:val="p31"/>
    <w:basedOn w:val="Normal"/>
    <w:rsid w:val="003F1567"/>
    <w:pPr>
      <w:widowControl w:val="0"/>
      <w:tabs>
        <w:tab w:val="left" w:pos="130"/>
      </w:tabs>
      <w:autoSpaceDE w:val="0"/>
      <w:autoSpaceDN w:val="0"/>
      <w:adjustRightInd w:val="0"/>
      <w:spacing w:line="240" w:lineRule="atLeast"/>
      <w:ind w:left="231"/>
    </w:pPr>
    <w:rPr>
      <w:lang w:val="en-US"/>
    </w:rPr>
  </w:style>
  <w:style w:type="paragraph" w:customStyle="1" w:styleId="p32">
    <w:name w:val="p32"/>
    <w:basedOn w:val="Normal"/>
    <w:rsid w:val="003F1567"/>
    <w:pPr>
      <w:widowControl w:val="0"/>
      <w:tabs>
        <w:tab w:val="left" w:pos="3140"/>
      </w:tabs>
      <w:autoSpaceDE w:val="0"/>
      <w:autoSpaceDN w:val="0"/>
      <w:adjustRightInd w:val="0"/>
      <w:spacing w:line="240" w:lineRule="atLeast"/>
      <w:ind w:left="2779" w:hanging="3140"/>
    </w:pPr>
    <w:rPr>
      <w:lang w:val="en-US"/>
    </w:rPr>
  </w:style>
  <w:style w:type="paragraph" w:customStyle="1" w:styleId="p33">
    <w:name w:val="p33"/>
    <w:basedOn w:val="Normal"/>
    <w:rsid w:val="003F1567"/>
    <w:pPr>
      <w:widowControl w:val="0"/>
      <w:autoSpaceDE w:val="0"/>
      <w:autoSpaceDN w:val="0"/>
      <w:adjustRightInd w:val="0"/>
      <w:spacing w:line="221" w:lineRule="atLeast"/>
      <w:ind w:left="131" w:firstLine="363"/>
    </w:pPr>
    <w:rPr>
      <w:lang w:val="en-US"/>
    </w:rPr>
  </w:style>
  <w:style w:type="paragraph" w:customStyle="1" w:styleId="p34">
    <w:name w:val="p34"/>
    <w:basedOn w:val="Normal"/>
    <w:rsid w:val="003F1567"/>
    <w:pPr>
      <w:widowControl w:val="0"/>
      <w:tabs>
        <w:tab w:val="left" w:pos="1644"/>
      </w:tabs>
      <w:autoSpaceDE w:val="0"/>
      <w:autoSpaceDN w:val="0"/>
      <w:adjustRightInd w:val="0"/>
      <w:spacing w:line="221" w:lineRule="atLeast"/>
    </w:pPr>
    <w:rPr>
      <w:lang w:val="en-US"/>
    </w:rPr>
  </w:style>
  <w:style w:type="paragraph" w:customStyle="1" w:styleId="c17">
    <w:name w:val="c17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c10">
    <w:name w:val="c10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t15">
    <w:name w:val="t15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paragraph" w:customStyle="1" w:styleId="p19">
    <w:name w:val="p19"/>
    <w:basedOn w:val="Normal"/>
    <w:rsid w:val="003F1567"/>
    <w:pPr>
      <w:widowControl w:val="0"/>
      <w:tabs>
        <w:tab w:val="left" w:pos="946"/>
      </w:tabs>
      <w:autoSpaceDE w:val="0"/>
      <w:autoSpaceDN w:val="0"/>
      <w:adjustRightInd w:val="0"/>
      <w:spacing w:line="240" w:lineRule="atLeast"/>
      <w:ind w:left="407"/>
    </w:pPr>
    <w:rPr>
      <w:lang w:val="en-US"/>
    </w:rPr>
  </w:style>
  <w:style w:type="paragraph" w:customStyle="1" w:styleId="t17">
    <w:name w:val="t17"/>
    <w:basedOn w:val="Normal"/>
    <w:rsid w:val="003F1567"/>
    <w:pPr>
      <w:widowControl w:val="0"/>
      <w:autoSpaceDE w:val="0"/>
      <w:autoSpaceDN w:val="0"/>
      <w:adjustRightInd w:val="0"/>
      <w:spacing w:line="226" w:lineRule="atLeast"/>
    </w:pPr>
    <w:rPr>
      <w:lang w:val="en-US"/>
    </w:rPr>
  </w:style>
  <w:style w:type="paragraph" w:customStyle="1" w:styleId="c18">
    <w:name w:val="c18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c14">
    <w:name w:val="c14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c19">
    <w:name w:val="c19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c13">
    <w:name w:val="c13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p21">
    <w:name w:val="p21"/>
    <w:basedOn w:val="Normal"/>
    <w:rsid w:val="003F1567"/>
    <w:pPr>
      <w:widowControl w:val="0"/>
      <w:tabs>
        <w:tab w:val="left" w:pos="1332"/>
        <w:tab w:val="left" w:pos="1734"/>
      </w:tabs>
      <w:autoSpaceDE w:val="0"/>
      <w:autoSpaceDN w:val="0"/>
      <w:adjustRightInd w:val="0"/>
      <w:spacing w:line="260" w:lineRule="atLeast"/>
      <w:ind w:left="971"/>
    </w:pPr>
    <w:rPr>
      <w:lang w:val="en-US"/>
    </w:rPr>
  </w:style>
  <w:style w:type="paragraph" w:customStyle="1" w:styleId="c11">
    <w:name w:val="c11"/>
    <w:basedOn w:val="Normal"/>
    <w:rsid w:val="003F1567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customStyle="1" w:styleId="t12">
    <w:name w:val="t12"/>
    <w:basedOn w:val="Normal"/>
    <w:rsid w:val="003F1567"/>
    <w:pPr>
      <w:widowControl w:val="0"/>
      <w:autoSpaceDE w:val="0"/>
      <w:autoSpaceDN w:val="0"/>
      <w:adjustRightInd w:val="0"/>
      <w:spacing w:line="240" w:lineRule="atLeast"/>
    </w:pPr>
    <w:rPr>
      <w:lang w:val="en-US"/>
    </w:rPr>
  </w:style>
  <w:style w:type="character" w:styleId="nfase">
    <w:name w:val="Emphasis"/>
    <w:uiPriority w:val="20"/>
    <w:qFormat/>
    <w:rsid w:val="003F1567"/>
    <w:rPr>
      <w:i/>
      <w:iCs/>
    </w:rPr>
  </w:style>
  <w:style w:type="character" w:customStyle="1" w:styleId="hiperlink">
    <w:name w:val="hiperlink"/>
    <w:basedOn w:val="Fontepargpadro"/>
    <w:rsid w:val="003F1567"/>
  </w:style>
  <w:style w:type="paragraph" w:customStyle="1" w:styleId="cabea">
    <w:name w:val="cabea"/>
    <w:basedOn w:val="Normal"/>
    <w:rsid w:val="003F1567"/>
    <w:pPr>
      <w:spacing w:before="100" w:beforeAutospacing="1" w:after="100" w:afterAutospacing="1"/>
    </w:pPr>
  </w:style>
  <w:style w:type="paragraph" w:customStyle="1" w:styleId="NoSpacing1">
    <w:name w:val="No Spacing1"/>
    <w:uiPriority w:val="1"/>
    <w:qFormat/>
    <w:rsid w:val="003F1567"/>
    <w:rPr>
      <w:sz w:val="22"/>
      <w:szCs w:val="22"/>
      <w:lang w:eastAsia="en-US"/>
    </w:rPr>
  </w:style>
  <w:style w:type="character" w:customStyle="1" w:styleId="TextodebaloChar1">
    <w:name w:val="Texto de balão Char1"/>
    <w:basedOn w:val="Fontepargpadro"/>
    <w:uiPriority w:val="99"/>
    <w:semiHidden/>
    <w:rsid w:val="003F1567"/>
    <w:rPr>
      <w:sz w:val="18"/>
      <w:szCs w:val="18"/>
    </w:rPr>
  </w:style>
  <w:style w:type="paragraph" w:customStyle="1" w:styleId="western">
    <w:name w:val="western"/>
    <w:basedOn w:val="Normal"/>
    <w:rsid w:val="003F1567"/>
    <w:pPr>
      <w:spacing w:before="100" w:beforeAutospacing="1" w:after="100" w:afterAutospacing="1"/>
    </w:pPr>
  </w:style>
  <w:style w:type="paragraph" w:customStyle="1" w:styleId="tpident">
    <w:name w:val="tpident"/>
    <w:basedOn w:val="Normal"/>
    <w:rsid w:val="003F1567"/>
    <w:pPr>
      <w:spacing w:before="100" w:beforeAutospacing="1" w:after="100" w:afterAutospacing="1"/>
    </w:pPr>
  </w:style>
  <w:style w:type="character" w:customStyle="1" w:styleId="ColorfulGrid-Accent1Char">
    <w:name w:val="Colorful Grid - Accent 1 Char"/>
    <w:link w:val="GradeMdia2-nfase2"/>
    <w:uiPriority w:val="29"/>
    <w:rsid w:val="003F1567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table" w:styleId="GradeMdia2-nfase2">
    <w:name w:val="Medium Grid 2 Accent 2"/>
    <w:basedOn w:val="Tabelanormal"/>
    <w:link w:val="ColorfulGrid-Accent1Char"/>
    <w:uiPriority w:val="29"/>
    <w:rsid w:val="003F1567"/>
    <w:rPr>
      <w:rFonts w:ascii="Ecofont_Spranq_eco_Sans" w:hAnsi="Ecofont_Spranq_eco_Sans" w:cs="Tahoma"/>
      <w:i/>
      <w:iCs/>
      <w:color w:val="000000"/>
      <w:szCs w:val="24"/>
      <w:lang w:eastAsia="en-US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tblPr/>
      <w:tcPr>
        <w:shd w:val="clear" w:color="auto" w:fill="B8CCE4"/>
      </w:tcPr>
    </w:tblStylePr>
    <w:tblStylePr w:type="lastRow">
      <w:tblPr/>
      <w:tcPr>
        <w:shd w:val="clear" w:color="auto" w:fill="B8CCE4"/>
      </w:tcPr>
    </w:tblStylePr>
    <w:tblStylePr w:type="firstCol">
      <w:tblPr/>
      <w:tcPr>
        <w:shd w:val="clear" w:color="auto" w:fill="365F91"/>
      </w:tcPr>
    </w:tblStylePr>
    <w:tblStylePr w:type="lastCol"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paragraph" w:customStyle="1" w:styleId="msonormal0">
    <w:name w:val="msonormal"/>
    <w:basedOn w:val="Normal"/>
    <w:rsid w:val="003F1567"/>
    <w:pPr>
      <w:spacing w:before="100" w:beforeAutospacing="1" w:after="100" w:afterAutospacing="1"/>
    </w:pPr>
  </w:style>
  <w:style w:type="paragraph" w:customStyle="1" w:styleId="artart">
    <w:name w:val="artart"/>
    <w:basedOn w:val="Normal"/>
    <w:rsid w:val="003F1567"/>
    <w:pPr>
      <w:spacing w:before="100" w:beforeAutospacing="1" w:after="100" w:afterAutospacing="1"/>
    </w:pPr>
  </w:style>
  <w:style w:type="paragraph" w:customStyle="1" w:styleId="texto2">
    <w:name w:val="texto2"/>
    <w:basedOn w:val="Normal"/>
    <w:rsid w:val="003F1567"/>
    <w:pPr>
      <w:spacing w:before="100" w:beforeAutospacing="1" w:after="100" w:afterAutospacing="1"/>
    </w:pPr>
  </w:style>
  <w:style w:type="paragraph" w:customStyle="1" w:styleId="texto20">
    <w:name w:val="texto20"/>
    <w:basedOn w:val="Normal"/>
    <w:rsid w:val="003F1567"/>
    <w:pPr>
      <w:spacing w:before="100" w:beforeAutospacing="1" w:after="100" w:afterAutospacing="1"/>
    </w:pPr>
  </w:style>
  <w:style w:type="table" w:customStyle="1" w:styleId="TableNormal">
    <w:name w:val="Table Normal"/>
    <w:uiPriority w:val="2"/>
    <w:semiHidden/>
    <w:unhideWhenUsed/>
    <w:qFormat/>
    <w:rsid w:val="003F156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11">
    <w:name w:val="Título 11"/>
    <w:basedOn w:val="Normal"/>
    <w:uiPriority w:val="1"/>
    <w:qFormat/>
    <w:rsid w:val="003F1567"/>
    <w:pPr>
      <w:widowControl w:val="0"/>
      <w:autoSpaceDE w:val="0"/>
      <w:autoSpaceDN w:val="0"/>
      <w:spacing w:before="92"/>
      <w:ind w:left="1030"/>
      <w:outlineLvl w:val="1"/>
    </w:pPr>
    <w:rPr>
      <w:rFonts w:ascii="Arial" w:eastAsia="Arial" w:hAnsi="Arial" w:cs="Arial"/>
      <w:b/>
      <w:bCs/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rsid w:val="003F1567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 w:bidi="en-US"/>
    </w:rPr>
  </w:style>
  <w:style w:type="character" w:customStyle="1" w:styleId="Ttulo2Char1">
    <w:name w:val="Título 2 Char1"/>
    <w:rsid w:val="003F1567"/>
    <w:rPr>
      <w:rFonts w:ascii="Arial" w:eastAsia="Arial" w:hAnsi="Arial"/>
      <w:b/>
      <w:bCs/>
      <w:sz w:val="26"/>
      <w:szCs w:val="26"/>
      <w:lang w:val="en-US"/>
    </w:rPr>
  </w:style>
  <w:style w:type="paragraph" w:customStyle="1" w:styleId="Ttulo10">
    <w:name w:val="Título1"/>
    <w:basedOn w:val="Normal"/>
    <w:next w:val="Corpodetexto"/>
    <w:rsid w:val="003F1567"/>
    <w:pPr>
      <w:suppressAutoHyphens/>
      <w:jc w:val="center"/>
    </w:pPr>
    <w:rPr>
      <w:rFonts w:ascii="Arial" w:hAnsi="Arial" w:cs="Arial"/>
      <w:b/>
      <w:bCs/>
      <w:lang w:eastAsia="zh-CN"/>
    </w:rPr>
  </w:style>
  <w:style w:type="paragraph" w:customStyle="1" w:styleId="Recuodecorpodetexto21">
    <w:name w:val="Recuo de corpo de texto 21"/>
    <w:basedOn w:val="Normal"/>
    <w:rsid w:val="003F1567"/>
    <w:pPr>
      <w:suppressAutoHyphens/>
      <w:ind w:firstLine="2520"/>
      <w:jc w:val="both"/>
    </w:pPr>
    <w:rPr>
      <w:rFonts w:ascii="Arial" w:hAnsi="Arial" w:cs="Arial"/>
      <w:lang w:eastAsia="zh-CN"/>
    </w:rPr>
  </w:style>
  <w:style w:type="paragraph" w:customStyle="1" w:styleId="Normal1">
    <w:name w:val="Normal1"/>
    <w:rsid w:val="003F1567"/>
    <w:pPr>
      <w:widowControl w:val="0"/>
      <w:suppressAutoHyphens/>
      <w:autoSpaceDE w:val="0"/>
    </w:pPr>
    <w:rPr>
      <w:rFonts w:ascii="Times New Roman" w:eastAsia="Times New Roman" w:hAnsi="Times New Roman" w:cs="Arial"/>
      <w:color w:val="000000"/>
      <w:szCs w:val="24"/>
      <w:lang w:eastAsia="zh-CN"/>
    </w:rPr>
  </w:style>
  <w:style w:type="paragraph" w:customStyle="1" w:styleId="CM79">
    <w:name w:val="CM79"/>
    <w:basedOn w:val="Normal1"/>
    <w:next w:val="Normal1"/>
    <w:rsid w:val="003F1567"/>
    <w:pPr>
      <w:spacing w:after="398"/>
    </w:pPr>
    <w:rPr>
      <w:rFonts w:cs="Times New Roman"/>
      <w:color w:val="auto"/>
    </w:rPr>
  </w:style>
  <w:style w:type="paragraph" w:customStyle="1" w:styleId="textbody">
    <w:name w:val="textbody"/>
    <w:basedOn w:val="Normal"/>
    <w:rsid w:val="003F1567"/>
    <w:pPr>
      <w:spacing w:before="100" w:beforeAutospacing="1" w:after="100" w:afterAutospacing="1"/>
    </w:pPr>
  </w:style>
  <w:style w:type="paragraph" w:customStyle="1" w:styleId="preformattedtext">
    <w:name w:val="preformattedtext"/>
    <w:basedOn w:val="Normal"/>
    <w:rsid w:val="003F1567"/>
    <w:pPr>
      <w:spacing w:before="100" w:beforeAutospacing="1" w:after="100" w:afterAutospacing="1"/>
    </w:pPr>
  </w:style>
  <w:style w:type="paragraph" w:customStyle="1" w:styleId="padro">
    <w:name w:val="padro"/>
    <w:basedOn w:val="Normal"/>
    <w:rsid w:val="003F1567"/>
    <w:pPr>
      <w:spacing w:before="100" w:beforeAutospacing="1" w:after="100" w:afterAutospacing="1"/>
    </w:p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3F156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 w:val="20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3F1567"/>
    <w:rPr>
      <w:rFonts w:ascii="Arial" w:hAnsi="Arial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01">
    <w:name w:val="Nivel 01"/>
    <w:basedOn w:val="Ttulo1"/>
    <w:next w:val="Normal"/>
    <w:link w:val="Nivel01Char"/>
    <w:qFormat/>
    <w:rsid w:val="003F1567"/>
    <w:pPr>
      <w:keepLines/>
      <w:spacing w:before="480" w:after="120" w:line="276" w:lineRule="auto"/>
      <w:ind w:right="-15"/>
    </w:pPr>
    <w:rPr>
      <w:rFonts w:ascii="Arial" w:eastAsia="Times New Roman" w:hAnsi="Arial"/>
      <w:color w:val="000000"/>
      <w:sz w:val="20"/>
      <w:lang w:val="pt-BR" w:eastAsia="pt-BR"/>
    </w:rPr>
  </w:style>
  <w:style w:type="character" w:customStyle="1" w:styleId="Nivel01Char">
    <w:name w:val="Nivel 01 Char"/>
    <w:link w:val="Nivel01"/>
    <w:rsid w:val="003F1567"/>
    <w:rPr>
      <w:rFonts w:ascii="Arial" w:eastAsia="Times New Roman" w:hAnsi="Arial"/>
      <w:b/>
      <w:bCs/>
      <w:color w:val="000000"/>
    </w:rPr>
  </w:style>
  <w:style w:type="paragraph" w:customStyle="1" w:styleId="PADRO0">
    <w:name w:val="PADRÃO"/>
    <w:rsid w:val="003F1567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link w:val="Citao1"/>
    <w:rsid w:val="003F1567"/>
    <w:rPr>
      <w:rFonts w:ascii="Ecofont_Spranq_eco_Sans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3F1567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szCs w:val="20"/>
    </w:rPr>
  </w:style>
  <w:style w:type="paragraph" w:customStyle="1" w:styleId="Nivel10">
    <w:name w:val="Nivel1"/>
    <w:basedOn w:val="Ttulo1"/>
    <w:link w:val="Nivel1Char"/>
    <w:qFormat/>
    <w:rsid w:val="003F1567"/>
    <w:pPr>
      <w:keepLines/>
      <w:spacing w:before="480" w:line="276" w:lineRule="auto"/>
      <w:ind w:left="644" w:hanging="360"/>
    </w:pPr>
    <w:rPr>
      <w:rFonts w:ascii="Arial" w:eastAsia="Times New Roman" w:hAnsi="Arial"/>
      <w:bCs w:val="0"/>
      <w:color w:val="000000"/>
      <w:sz w:val="20"/>
      <w:lang w:val="pt-BR" w:eastAsia="pt-BR"/>
    </w:rPr>
  </w:style>
  <w:style w:type="paragraph" w:customStyle="1" w:styleId="Nivel2">
    <w:name w:val="Nivel 2"/>
    <w:link w:val="Nivel2Char"/>
    <w:qFormat/>
    <w:rsid w:val="003F1567"/>
    <w:pPr>
      <w:numPr>
        <w:ilvl w:val="1"/>
        <w:numId w:val="4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3F1567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F1567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F1567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F1567"/>
    <w:pPr>
      <w:numPr>
        <w:ilvl w:val="4"/>
      </w:numPr>
      <w:tabs>
        <w:tab w:val="num" w:pos="360"/>
      </w:tabs>
      <w:ind w:left="2232" w:hanging="360"/>
    </w:pPr>
  </w:style>
  <w:style w:type="character" w:customStyle="1" w:styleId="Nivel4Char">
    <w:name w:val="Nivel 4 Char"/>
    <w:link w:val="Nivel4"/>
    <w:rsid w:val="003F1567"/>
    <w:rPr>
      <w:rFonts w:ascii="Ecofont_Spranq_eco_Sans" w:eastAsia="Arial Unicode MS" w:hAnsi="Ecofont_Spranq_eco_Sans" w:cs="Arial"/>
    </w:rPr>
  </w:style>
  <w:style w:type="character" w:customStyle="1" w:styleId="Nivel1Char">
    <w:name w:val="Nivel1 Char"/>
    <w:link w:val="Nivel10"/>
    <w:rsid w:val="003F1567"/>
    <w:rPr>
      <w:rFonts w:ascii="Arial" w:eastAsia="Times New Roman" w:hAnsi="Arial"/>
      <w:b/>
      <w:color w:val="000000"/>
    </w:rPr>
  </w:style>
  <w:style w:type="character" w:customStyle="1" w:styleId="normalchar1">
    <w:name w:val="normal__char1"/>
    <w:rsid w:val="003F1567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paragraph" w:customStyle="1" w:styleId="yiv3796214373ydp9a2b4993yiv0805373868ydp74154faparagraph">
    <w:name w:val="yiv3796214373ydp9a2b4993yiv0805373868ydp74154faparagraph"/>
    <w:basedOn w:val="Normal"/>
    <w:rsid w:val="00BC1286"/>
    <w:pPr>
      <w:spacing w:before="100" w:beforeAutospacing="1" w:after="100" w:afterAutospacing="1"/>
    </w:pPr>
    <w:rPr>
      <w:rFonts w:eastAsiaTheme="minorEastAsia"/>
    </w:rPr>
  </w:style>
  <w:style w:type="character" w:customStyle="1" w:styleId="yiv3796214373ydp9a2b4993yiv0805373868ydp74154fanormaltextrun">
    <w:name w:val="yiv3796214373ydp9a2b4993yiv0805373868ydp74154fanormaltextrun"/>
    <w:basedOn w:val="Fontepargpadro"/>
    <w:rsid w:val="00BC1286"/>
  </w:style>
  <w:style w:type="character" w:customStyle="1" w:styleId="UnresolvedMention">
    <w:name w:val="Unresolved Mention"/>
    <w:basedOn w:val="Fontepargpadro"/>
    <w:uiPriority w:val="99"/>
    <w:semiHidden/>
    <w:unhideWhenUsed/>
    <w:rsid w:val="00784D75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9927B5"/>
    <w:rPr>
      <w:rFonts w:ascii="Ecofont_Spranq_eco_Sans" w:eastAsia="Arial Unicode MS" w:hAnsi="Ecofont_Spranq_eco_Sans"/>
    </w:rPr>
  </w:style>
  <w:style w:type="paragraph" w:customStyle="1" w:styleId="Nvel2Opcional">
    <w:name w:val="Nível 2 Opcional"/>
    <w:basedOn w:val="Normal"/>
    <w:link w:val="Nvel2OpcionalChar"/>
    <w:qFormat/>
    <w:rsid w:val="00472B2A"/>
    <w:pPr>
      <w:spacing w:before="120" w:after="120" w:line="276" w:lineRule="auto"/>
      <w:ind w:left="432" w:hanging="432"/>
      <w:jc w:val="both"/>
    </w:pPr>
    <w:rPr>
      <w:rFonts w:ascii="Arial" w:hAnsi="Arial" w:cs="Arial"/>
      <w:i/>
      <w:color w:val="FF0000"/>
      <w:sz w:val="20"/>
      <w:szCs w:val="20"/>
    </w:rPr>
  </w:style>
  <w:style w:type="character" w:customStyle="1" w:styleId="Nvel2OpcionalChar">
    <w:name w:val="Nível 2 Opcional Char"/>
    <w:basedOn w:val="Fontepargpadro"/>
    <w:link w:val="Nvel2Opcional"/>
    <w:locked/>
    <w:rsid w:val="00472B2A"/>
    <w:rPr>
      <w:rFonts w:ascii="Arial" w:eastAsia="Times New Roman" w:hAnsi="Arial" w:cs="Arial"/>
      <w:i/>
      <w:color w:val="FF0000"/>
    </w:rPr>
  </w:style>
  <w:style w:type="character" w:customStyle="1" w:styleId="a-size-large">
    <w:name w:val="a-size-large"/>
    <w:basedOn w:val="Fontepargpadro"/>
    <w:rsid w:val="00917BD3"/>
  </w:style>
  <w:style w:type="character" w:customStyle="1" w:styleId="a-size-base">
    <w:name w:val="a-size-base"/>
    <w:basedOn w:val="Fontepargpadro"/>
    <w:rsid w:val="000A2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4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3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0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27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047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93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84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65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02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3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63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52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58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13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9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43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54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1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47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7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0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35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3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565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5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13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7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3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59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4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27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2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12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7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65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51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05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5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59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33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503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8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77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0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02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49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1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56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6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11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5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8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1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3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25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5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30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77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1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3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6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23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4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24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1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57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90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36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58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80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18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93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8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1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8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16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00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9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8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9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05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0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63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8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08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6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0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8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61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81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ecutivocisame@outlook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ortaldatransparencia.gov.br/sancoes/consulta?cadastro=2&amp;ordenarPor=nomeSancionado&amp;direcao=as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portaldatransparencia.gov.br/sancoes/consulta?cadastro=1&amp;ordenarPor=nomeSancionado&amp;direcao=asc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ssessoriatecnica.cisame@gmail.com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471B9-C96D-4F95-B8F3-C41234D6B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4332</Words>
  <Characters>23393</Characters>
  <Application>Microsoft Office Word</Application>
  <DocSecurity>0</DocSecurity>
  <Lines>194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Jussara. Alves</dc:creator>
  <cp:lastModifiedBy>CISAME 2</cp:lastModifiedBy>
  <cp:revision>5</cp:revision>
  <cp:lastPrinted>2021-03-23T17:42:00Z</cp:lastPrinted>
  <dcterms:created xsi:type="dcterms:W3CDTF">2025-08-27T13:25:00Z</dcterms:created>
  <dcterms:modified xsi:type="dcterms:W3CDTF">2025-08-27T13:49:00Z</dcterms:modified>
</cp:coreProperties>
</file>